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0" w:rsidRPr="0016632B" w:rsidRDefault="00DB3FA0" w:rsidP="00DB3FA0">
      <w:pPr>
        <w:spacing w:after="0"/>
        <w:jc w:val="center"/>
        <w:rPr>
          <w:rFonts w:asciiTheme="majorHAnsi" w:hAnsiTheme="majorHAnsi" w:cs="Arial"/>
          <w:sz w:val="24"/>
          <w:szCs w:val="24"/>
        </w:rPr>
      </w:pPr>
      <w:bookmarkStart w:id="0" w:name="_GoBack"/>
      <w:bookmarkEnd w:id="0"/>
      <w:r w:rsidRPr="0016632B">
        <w:rPr>
          <w:rFonts w:asciiTheme="majorHAnsi" w:hAnsiTheme="majorHAnsi" w:cs="Arial"/>
          <w:sz w:val="24"/>
          <w:szCs w:val="24"/>
        </w:rPr>
        <w:t>Hazard Library Board of Trustees</w:t>
      </w:r>
    </w:p>
    <w:p w:rsidR="00DB3FA0" w:rsidRPr="0016632B" w:rsidRDefault="00DB3FA0" w:rsidP="00DB3FA0">
      <w:pPr>
        <w:spacing w:after="0"/>
        <w:jc w:val="center"/>
        <w:rPr>
          <w:rFonts w:asciiTheme="majorHAnsi" w:hAnsiTheme="majorHAnsi" w:cs="Arial"/>
          <w:sz w:val="24"/>
          <w:szCs w:val="24"/>
        </w:rPr>
      </w:pPr>
      <w:r w:rsidRPr="0016632B">
        <w:rPr>
          <w:rFonts w:asciiTheme="majorHAnsi" w:hAnsiTheme="majorHAnsi" w:cs="Arial"/>
          <w:sz w:val="24"/>
          <w:szCs w:val="24"/>
        </w:rPr>
        <w:t>Minutes to the Meeting</w:t>
      </w:r>
    </w:p>
    <w:p w:rsidR="00DB3FA0" w:rsidRDefault="00252599" w:rsidP="00DB3FA0">
      <w:pPr>
        <w:spacing w:after="0"/>
        <w:jc w:val="center"/>
        <w:rPr>
          <w:rFonts w:asciiTheme="majorHAnsi" w:hAnsiTheme="majorHAnsi" w:cs="Arial"/>
          <w:sz w:val="24"/>
          <w:szCs w:val="24"/>
        </w:rPr>
      </w:pPr>
      <w:r>
        <w:rPr>
          <w:rFonts w:asciiTheme="majorHAnsi" w:hAnsiTheme="majorHAnsi" w:cs="Arial"/>
          <w:sz w:val="24"/>
          <w:szCs w:val="24"/>
        </w:rPr>
        <w:t>November 13</w:t>
      </w:r>
      <w:r w:rsidR="00DB3FA0">
        <w:rPr>
          <w:rFonts w:asciiTheme="majorHAnsi" w:hAnsiTheme="majorHAnsi" w:cs="Arial"/>
          <w:sz w:val="24"/>
          <w:szCs w:val="24"/>
        </w:rPr>
        <w:t>, 2017</w:t>
      </w:r>
    </w:p>
    <w:p w:rsidR="00DB3FA0" w:rsidRPr="0016632B" w:rsidRDefault="00DB3FA0" w:rsidP="00DB3FA0">
      <w:pPr>
        <w:spacing w:after="0"/>
        <w:jc w:val="center"/>
        <w:rPr>
          <w:rFonts w:asciiTheme="majorHAnsi" w:hAnsiTheme="majorHAnsi" w:cs="Arial"/>
          <w:sz w:val="24"/>
          <w:szCs w:val="24"/>
        </w:rPr>
      </w:pPr>
      <w:r>
        <w:rPr>
          <w:rFonts w:asciiTheme="majorHAnsi" w:hAnsiTheme="majorHAnsi" w:cs="Arial"/>
          <w:sz w:val="24"/>
          <w:szCs w:val="24"/>
        </w:rPr>
        <w:t>Call to Order 7:0</w:t>
      </w:r>
      <w:r w:rsidR="00252599">
        <w:rPr>
          <w:rFonts w:asciiTheme="majorHAnsi" w:hAnsiTheme="majorHAnsi" w:cs="Arial"/>
          <w:sz w:val="24"/>
          <w:szCs w:val="24"/>
        </w:rPr>
        <w:t>8</w:t>
      </w:r>
      <w:r>
        <w:rPr>
          <w:rFonts w:asciiTheme="majorHAnsi" w:hAnsiTheme="majorHAnsi" w:cs="Arial"/>
          <w:sz w:val="24"/>
          <w:szCs w:val="24"/>
        </w:rPr>
        <w:t xml:space="preserve"> PM</w:t>
      </w:r>
    </w:p>
    <w:p w:rsidR="00DB3FA0" w:rsidRPr="00B21E91" w:rsidRDefault="00DB3FA0" w:rsidP="00DB3FA0">
      <w:pPr>
        <w:spacing w:after="0"/>
        <w:jc w:val="center"/>
        <w:rPr>
          <w:rFonts w:asciiTheme="majorHAnsi" w:hAnsiTheme="majorHAnsi" w:cs="Arial"/>
          <w:sz w:val="20"/>
          <w:szCs w:val="20"/>
        </w:rPr>
      </w:pPr>
    </w:p>
    <w:p w:rsidR="00DB3FA0" w:rsidRPr="0016632B" w:rsidRDefault="00DB3FA0" w:rsidP="00DB3FA0">
      <w:pPr>
        <w:spacing w:after="0"/>
        <w:jc w:val="both"/>
        <w:rPr>
          <w:rFonts w:asciiTheme="majorHAnsi" w:hAnsiTheme="majorHAnsi" w:cs="Arial"/>
          <w:b/>
          <w:sz w:val="24"/>
          <w:szCs w:val="24"/>
        </w:rPr>
      </w:pPr>
      <w:r w:rsidRPr="0016632B">
        <w:rPr>
          <w:rFonts w:asciiTheme="majorHAnsi" w:hAnsiTheme="majorHAnsi" w:cs="Arial"/>
          <w:b/>
          <w:sz w:val="24"/>
          <w:szCs w:val="24"/>
        </w:rPr>
        <w:t>Attendance:</w:t>
      </w:r>
    </w:p>
    <w:p w:rsidR="003529EA" w:rsidRPr="003529EA" w:rsidRDefault="00DB3FA0" w:rsidP="00DB3FA0">
      <w:pPr>
        <w:pStyle w:val="ListParagraph"/>
        <w:numPr>
          <w:ilvl w:val="0"/>
          <w:numId w:val="1"/>
        </w:numPr>
        <w:spacing w:after="0"/>
        <w:jc w:val="both"/>
        <w:rPr>
          <w:rFonts w:asciiTheme="majorHAnsi" w:hAnsiTheme="majorHAnsi" w:cs="Arial"/>
          <w:b/>
          <w:sz w:val="24"/>
          <w:szCs w:val="24"/>
        </w:rPr>
      </w:pPr>
      <w:r w:rsidRPr="0016632B">
        <w:rPr>
          <w:rFonts w:asciiTheme="majorHAnsi" w:hAnsiTheme="majorHAnsi" w:cs="Arial"/>
          <w:b/>
          <w:sz w:val="24"/>
          <w:szCs w:val="24"/>
        </w:rPr>
        <w:t xml:space="preserve">Trustees: </w:t>
      </w:r>
      <w:r w:rsidRPr="00641EDF">
        <w:rPr>
          <w:rFonts w:asciiTheme="majorHAnsi" w:hAnsiTheme="majorHAnsi" w:cs="Arial"/>
          <w:sz w:val="24"/>
          <w:szCs w:val="24"/>
        </w:rPr>
        <w:t>Denise Littlejohn, President;</w:t>
      </w:r>
      <w:r>
        <w:rPr>
          <w:rFonts w:asciiTheme="majorHAnsi" w:hAnsiTheme="majorHAnsi" w:cs="Arial"/>
          <w:sz w:val="24"/>
          <w:szCs w:val="24"/>
        </w:rPr>
        <w:t xml:space="preserve"> </w:t>
      </w:r>
      <w:r w:rsidRPr="00E50F80">
        <w:rPr>
          <w:rFonts w:asciiTheme="majorHAnsi" w:hAnsiTheme="majorHAnsi" w:cs="Arial"/>
          <w:sz w:val="24"/>
          <w:szCs w:val="24"/>
        </w:rPr>
        <w:t>Laura</w:t>
      </w:r>
      <w:r>
        <w:rPr>
          <w:rFonts w:asciiTheme="majorHAnsi" w:hAnsiTheme="majorHAnsi" w:cs="Arial"/>
          <w:sz w:val="24"/>
          <w:szCs w:val="24"/>
        </w:rPr>
        <w:t xml:space="preserve"> Talcott, </w:t>
      </w:r>
      <w:r w:rsidRPr="00E50F80">
        <w:rPr>
          <w:rFonts w:asciiTheme="majorHAnsi" w:hAnsiTheme="majorHAnsi" w:cs="Arial"/>
          <w:sz w:val="24"/>
          <w:szCs w:val="24"/>
        </w:rPr>
        <w:t>Treasurer</w:t>
      </w:r>
      <w:r>
        <w:rPr>
          <w:rFonts w:asciiTheme="majorHAnsi" w:hAnsiTheme="majorHAnsi" w:cs="Arial"/>
          <w:sz w:val="24"/>
          <w:szCs w:val="24"/>
        </w:rPr>
        <w:t xml:space="preserve">; </w:t>
      </w:r>
      <w:r w:rsidRPr="00E50F80">
        <w:rPr>
          <w:rFonts w:asciiTheme="majorHAnsi" w:hAnsiTheme="majorHAnsi" w:cs="Arial"/>
          <w:sz w:val="24"/>
          <w:szCs w:val="24"/>
        </w:rPr>
        <w:t>Nancy</w:t>
      </w:r>
      <w:r>
        <w:rPr>
          <w:rFonts w:asciiTheme="majorHAnsi" w:hAnsiTheme="majorHAnsi" w:cs="Arial"/>
          <w:sz w:val="24"/>
          <w:szCs w:val="24"/>
        </w:rPr>
        <w:t xml:space="preserve"> Hart, Secretary; </w:t>
      </w:r>
      <w:r w:rsidR="00252599">
        <w:rPr>
          <w:rFonts w:asciiTheme="majorHAnsi" w:hAnsiTheme="majorHAnsi" w:cs="Arial"/>
          <w:sz w:val="24"/>
          <w:szCs w:val="24"/>
        </w:rPr>
        <w:t xml:space="preserve">Kathy Button, </w:t>
      </w:r>
      <w:r>
        <w:rPr>
          <w:rFonts w:asciiTheme="majorHAnsi" w:hAnsiTheme="majorHAnsi" w:cs="Arial"/>
          <w:sz w:val="24"/>
          <w:szCs w:val="24"/>
        </w:rPr>
        <w:t xml:space="preserve">Ron Buxenbaum, Betsy Donald, </w:t>
      </w:r>
      <w:r w:rsidRPr="0016632B">
        <w:rPr>
          <w:rFonts w:asciiTheme="majorHAnsi" w:hAnsiTheme="majorHAnsi" w:cs="Arial"/>
          <w:sz w:val="24"/>
          <w:szCs w:val="24"/>
        </w:rPr>
        <w:t>Kathy Kirk</w:t>
      </w:r>
      <w:r w:rsidR="003529EA" w:rsidRPr="003529EA">
        <w:rPr>
          <w:rFonts w:asciiTheme="majorHAnsi" w:hAnsiTheme="majorHAnsi" w:cs="Arial"/>
          <w:sz w:val="24"/>
          <w:szCs w:val="24"/>
        </w:rPr>
        <w:t xml:space="preserve"> </w:t>
      </w:r>
    </w:p>
    <w:p w:rsidR="00DB3FA0" w:rsidRPr="00800054" w:rsidRDefault="003529EA" w:rsidP="00DB3FA0">
      <w:pPr>
        <w:pStyle w:val="ListParagraph"/>
        <w:numPr>
          <w:ilvl w:val="0"/>
          <w:numId w:val="1"/>
        </w:numPr>
        <w:spacing w:after="0"/>
        <w:jc w:val="both"/>
        <w:rPr>
          <w:rFonts w:asciiTheme="majorHAnsi" w:hAnsiTheme="majorHAnsi" w:cs="Arial"/>
          <w:b/>
          <w:sz w:val="24"/>
          <w:szCs w:val="24"/>
        </w:rPr>
      </w:pPr>
      <w:r>
        <w:rPr>
          <w:rFonts w:asciiTheme="majorHAnsi" w:hAnsiTheme="majorHAnsi" w:cs="Arial"/>
          <w:b/>
          <w:sz w:val="24"/>
          <w:szCs w:val="24"/>
        </w:rPr>
        <w:t>Excused:</w:t>
      </w:r>
      <w:r>
        <w:rPr>
          <w:rFonts w:asciiTheme="majorHAnsi" w:hAnsiTheme="majorHAnsi" w:cs="Arial"/>
          <w:sz w:val="24"/>
          <w:szCs w:val="24"/>
        </w:rPr>
        <w:t xml:space="preserve"> </w:t>
      </w:r>
      <w:r w:rsidR="00252599">
        <w:rPr>
          <w:rFonts w:asciiTheme="majorHAnsi" w:hAnsiTheme="majorHAnsi" w:cs="Arial"/>
          <w:sz w:val="24"/>
          <w:szCs w:val="24"/>
        </w:rPr>
        <w:t>Doug Hastings</w:t>
      </w:r>
    </w:p>
    <w:p w:rsidR="00DB3FA0" w:rsidRPr="003529EA" w:rsidRDefault="00DB3FA0" w:rsidP="00DB3FA0">
      <w:pPr>
        <w:pStyle w:val="ListParagraph"/>
        <w:numPr>
          <w:ilvl w:val="0"/>
          <w:numId w:val="1"/>
        </w:numPr>
        <w:tabs>
          <w:tab w:val="left" w:pos="7167"/>
        </w:tabs>
        <w:spacing w:after="0"/>
        <w:jc w:val="both"/>
        <w:rPr>
          <w:rFonts w:asciiTheme="majorHAnsi" w:hAnsiTheme="majorHAnsi" w:cs="Arial"/>
          <w:b/>
          <w:sz w:val="24"/>
          <w:szCs w:val="24"/>
        </w:rPr>
      </w:pPr>
      <w:r w:rsidRPr="00B17B1B">
        <w:rPr>
          <w:rFonts w:asciiTheme="majorHAnsi" w:hAnsiTheme="majorHAnsi" w:cs="Arial"/>
          <w:b/>
          <w:sz w:val="24"/>
          <w:szCs w:val="24"/>
        </w:rPr>
        <w:t xml:space="preserve">Staff: </w:t>
      </w:r>
      <w:r w:rsidRPr="00B17B1B">
        <w:rPr>
          <w:rFonts w:asciiTheme="majorHAnsi" w:hAnsiTheme="majorHAnsi" w:cs="Arial"/>
          <w:sz w:val="24"/>
          <w:szCs w:val="24"/>
        </w:rPr>
        <w:t>Lisa Semenza, Director</w:t>
      </w:r>
    </w:p>
    <w:p w:rsidR="003529EA" w:rsidRPr="00E50F80" w:rsidRDefault="003529EA" w:rsidP="00DB3FA0">
      <w:pPr>
        <w:pStyle w:val="ListParagraph"/>
        <w:numPr>
          <w:ilvl w:val="0"/>
          <w:numId w:val="1"/>
        </w:numPr>
        <w:tabs>
          <w:tab w:val="left" w:pos="7167"/>
        </w:tabs>
        <w:spacing w:after="0"/>
        <w:jc w:val="both"/>
        <w:rPr>
          <w:rFonts w:asciiTheme="majorHAnsi" w:hAnsiTheme="majorHAnsi" w:cs="Arial"/>
          <w:b/>
          <w:sz w:val="24"/>
          <w:szCs w:val="24"/>
        </w:rPr>
      </w:pPr>
      <w:r>
        <w:rPr>
          <w:rFonts w:asciiTheme="majorHAnsi" w:hAnsiTheme="majorHAnsi" w:cs="Arial"/>
          <w:b/>
          <w:sz w:val="24"/>
          <w:szCs w:val="24"/>
        </w:rPr>
        <w:t xml:space="preserve">Guest: </w:t>
      </w:r>
      <w:r w:rsidR="00252599">
        <w:rPr>
          <w:rFonts w:asciiTheme="majorHAnsi" w:hAnsiTheme="majorHAnsi" w:cs="Arial"/>
          <w:sz w:val="24"/>
          <w:szCs w:val="24"/>
        </w:rPr>
        <w:t>Jim McQuiggan</w:t>
      </w:r>
      <w:r>
        <w:rPr>
          <w:rFonts w:asciiTheme="majorHAnsi" w:hAnsiTheme="majorHAnsi" w:cs="Arial"/>
          <w:sz w:val="24"/>
          <w:szCs w:val="24"/>
        </w:rPr>
        <w:t xml:space="preserve">, </w:t>
      </w:r>
      <w:r w:rsidR="00252599">
        <w:rPr>
          <w:rFonts w:asciiTheme="majorHAnsi" w:hAnsiTheme="majorHAnsi" w:cs="Arial"/>
          <w:sz w:val="24"/>
          <w:szCs w:val="24"/>
        </w:rPr>
        <w:t>Pinnacle Investments</w:t>
      </w:r>
      <w:r>
        <w:rPr>
          <w:rFonts w:asciiTheme="majorHAnsi" w:hAnsiTheme="majorHAnsi" w:cs="Arial"/>
          <w:sz w:val="24"/>
          <w:szCs w:val="24"/>
        </w:rPr>
        <w:t xml:space="preserve"> Wealth Advisor</w:t>
      </w:r>
    </w:p>
    <w:p w:rsidR="00DB3FA0" w:rsidRDefault="00DB3FA0" w:rsidP="00DB3FA0">
      <w:pPr>
        <w:tabs>
          <w:tab w:val="left" w:pos="7167"/>
        </w:tabs>
        <w:spacing w:after="0"/>
        <w:jc w:val="both"/>
        <w:rPr>
          <w:rFonts w:asciiTheme="majorHAnsi" w:hAnsiTheme="majorHAnsi" w:cs="Arial"/>
          <w:b/>
          <w:sz w:val="24"/>
          <w:szCs w:val="24"/>
        </w:rPr>
      </w:pPr>
    </w:p>
    <w:p w:rsidR="00DB3FA0" w:rsidRDefault="00914AC6" w:rsidP="00DB3FA0">
      <w:pPr>
        <w:tabs>
          <w:tab w:val="left" w:pos="7167"/>
        </w:tabs>
        <w:spacing w:after="0"/>
        <w:jc w:val="both"/>
        <w:rPr>
          <w:rFonts w:asciiTheme="majorHAnsi" w:hAnsiTheme="majorHAnsi" w:cs="Arial"/>
          <w:sz w:val="24"/>
          <w:szCs w:val="24"/>
        </w:rPr>
      </w:pPr>
      <w:r>
        <w:rPr>
          <w:rFonts w:asciiTheme="majorHAnsi" w:hAnsiTheme="majorHAnsi" w:cs="Arial"/>
          <w:b/>
          <w:sz w:val="24"/>
          <w:szCs w:val="24"/>
        </w:rPr>
        <w:t xml:space="preserve">Investment Presentation:  </w:t>
      </w:r>
      <w:r w:rsidR="00252599">
        <w:rPr>
          <w:rFonts w:asciiTheme="majorHAnsi" w:hAnsiTheme="majorHAnsi" w:cs="Arial"/>
          <w:sz w:val="24"/>
          <w:szCs w:val="24"/>
        </w:rPr>
        <w:t>Jim McQuiggan</w:t>
      </w:r>
      <w:r>
        <w:rPr>
          <w:rFonts w:asciiTheme="majorHAnsi" w:hAnsiTheme="majorHAnsi" w:cs="Arial"/>
          <w:sz w:val="24"/>
          <w:szCs w:val="24"/>
        </w:rPr>
        <w:t xml:space="preserve"> </w:t>
      </w:r>
      <w:r w:rsidRPr="00914AC6">
        <w:rPr>
          <w:rFonts w:asciiTheme="majorHAnsi" w:hAnsiTheme="majorHAnsi" w:cs="Arial"/>
          <w:sz w:val="24"/>
          <w:szCs w:val="24"/>
        </w:rPr>
        <w:t xml:space="preserve">spoke about what </w:t>
      </w:r>
      <w:r w:rsidR="00252599">
        <w:rPr>
          <w:rFonts w:asciiTheme="majorHAnsi" w:hAnsiTheme="majorHAnsi" w:cs="Arial"/>
          <w:sz w:val="24"/>
          <w:szCs w:val="24"/>
        </w:rPr>
        <w:t>Pinnacle Investments</w:t>
      </w:r>
      <w:r w:rsidRPr="00914AC6">
        <w:rPr>
          <w:rFonts w:asciiTheme="majorHAnsi" w:hAnsiTheme="majorHAnsi" w:cs="Arial"/>
          <w:sz w:val="24"/>
          <w:szCs w:val="24"/>
        </w:rPr>
        <w:t xml:space="preserve"> can offer us a</w:t>
      </w:r>
      <w:r>
        <w:rPr>
          <w:rFonts w:asciiTheme="majorHAnsi" w:hAnsiTheme="majorHAnsi" w:cs="Arial"/>
          <w:sz w:val="24"/>
          <w:szCs w:val="24"/>
        </w:rPr>
        <w:t>n</w:t>
      </w:r>
      <w:r w:rsidRPr="00914AC6">
        <w:rPr>
          <w:rFonts w:asciiTheme="majorHAnsi" w:hAnsiTheme="majorHAnsi" w:cs="Arial"/>
          <w:sz w:val="24"/>
          <w:szCs w:val="24"/>
        </w:rPr>
        <w:t>d</w:t>
      </w:r>
      <w:r w:rsidR="004D152B">
        <w:rPr>
          <w:rFonts w:asciiTheme="majorHAnsi" w:hAnsiTheme="majorHAnsi" w:cs="Arial"/>
          <w:sz w:val="24"/>
          <w:szCs w:val="24"/>
        </w:rPr>
        <w:t xml:space="preserve"> w</w:t>
      </w:r>
      <w:r>
        <w:rPr>
          <w:rFonts w:asciiTheme="majorHAnsi" w:hAnsiTheme="majorHAnsi" w:cs="Arial"/>
          <w:sz w:val="24"/>
          <w:szCs w:val="24"/>
        </w:rPr>
        <w:t>hat he believes would be the best direction for Hazard to take our investments.</w:t>
      </w:r>
    </w:p>
    <w:p w:rsidR="00A93234" w:rsidRDefault="00CB3C54" w:rsidP="00CB3C54">
      <w:pPr>
        <w:pStyle w:val="ListParagraph"/>
        <w:numPr>
          <w:ilvl w:val="0"/>
          <w:numId w:val="18"/>
        </w:numPr>
        <w:tabs>
          <w:tab w:val="left" w:pos="7167"/>
        </w:tabs>
        <w:spacing w:after="0"/>
        <w:rPr>
          <w:rFonts w:asciiTheme="majorHAnsi" w:hAnsiTheme="majorHAnsi" w:cs="Arial"/>
          <w:sz w:val="24"/>
          <w:szCs w:val="24"/>
        </w:rPr>
      </w:pPr>
      <w:r>
        <w:rPr>
          <w:rFonts w:asciiTheme="majorHAnsi" w:hAnsiTheme="majorHAnsi" w:cs="Arial"/>
          <w:sz w:val="24"/>
          <w:szCs w:val="24"/>
        </w:rPr>
        <w:t>Pinnacle is an independent broker/dealer.</w:t>
      </w:r>
    </w:p>
    <w:p w:rsidR="00CB3C54" w:rsidRDefault="00CB3C54" w:rsidP="00CB3C54">
      <w:pPr>
        <w:pStyle w:val="ListParagraph"/>
        <w:numPr>
          <w:ilvl w:val="0"/>
          <w:numId w:val="18"/>
        </w:numPr>
        <w:tabs>
          <w:tab w:val="left" w:pos="7167"/>
        </w:tabs>
        <w:spacing w:after="0"/>
        <w:rPr>
          <w:rFonts w:asciiTheme="majorHAnsi" w:hAnsiTheme="majorHAnsi" w:cs="Arial"/>
          <w:sz w:val="24"/>
          <w:szCs w:val="24"/>
        </w:rPr>
      </w:pPr>
      <w:r>
        <w:rPr>
          <w:rFonts w:asciiTheme="majorHAnsi" w:hAnsiTheme="majorHAnsi" w:cs="Arial"/>
          <w:sz w:val="24"/>
          <w:szCs w:val="24"/>
        </w:rPr>
        <w:t>They handle the Peachtown retirement plan.</w:t>
      </w:r>
    </w:p>
    <w:p w:rsidR="00CB3C54" w:rsidRDefault="00CB3C54" w:rsidP="00CB3C54">
      <w:pPr>
        <w:pStyle w:val="ListParagraph"/>
        <w:numPr>
          <w:ilvl w:val="0"/>
          <w:numId w:val="18"/>
        </w:numPr>
        <w:tabs>
          <w:tab w:val="left" w:pos="7167"/>
        </w:tabs>
        <w:spacing w:after="0"/>
        <w:rPr>
          <w:rFonts w:asciiTheme="majorHAnsi" w:hAnsiTheme="majorHAnsi" w:cs="Arial"/>
          <w:sz w:val="24"/>
          <w:szCs w:val="24"/>
        </w:rPr>
      </w:pPr>
      <w:r>
        <w:rPr>
          <w:rFonts w:asciiTheme="majorHAnsi" w:hAnsiTheme="majorHAnsi" w:cs="Arial"/>
          <w:sz w:val="24"/>
          <w:szCs w:val="24"/>
        </w:rPr>
        <w:t>Jim believes that it is tough to diversify a $60,000 investment with a stock account.</w:t>
      </w:r>
      <w:r w:rsidR="008B256D">
        <w:rPr>
          <w:rFonts w:asciiTheme="majorHAnsi" w:hAnsiTheme="majorHAnsi" w:cs="Arial"/>
          <w:sz w:val="24"/>
          <w:szCs w:val="24"/>
        </w:rPr>
        <w:t xml:space="preserve"> M</w:t>
      </w:r>
      <w:r>
        <w:rPr>
          <w:rFonts w:asciiTheme="majorHAnsi" w:hAnsiTheme="majorHAnsi" w:cs="Arial"/>
          <w:sz w:val="24"/>
          <w:szCs w:val="24"/>
        </w:rPr>
        <w:t>utual fund</w:t>
      </w:r>
      <w:r w:rsidR="008B256D">
        <w:rPr>
          <w:rFonts w:asciiTheme="majorHAnsi" w:hAnsiTheme="majorHAnsi" w:cs="Arial"/>
          <w:sz w:val="24"/>
          <w:szCs w:val="24"/>
        </w:rPr>
        <w:t>s</w:t>
      </w:r>
      <w:r>
        <w:rPr>
          <w:rFonts w:asciiTheme="majorHAnsi" w:hAnsiTheme="majorHAnsi" w:cs="Arial"/>
          <w:sz w:val="24"/>
          <w:szCs w:val="24"/>
        </w:rPr>
        <w:t xml:space="preserve"> would make a lot more sense.</w:t>
      </w:r>
    </w:p>
    <w:p w:rsidR="008B256D" w:rsidRDefault="00CB3C54" w:rsidP="00CB3C54">
      <w:pPr>
        <w:pStyle w:val="ListParagraph"/>
        <w:numPr>
          <w:ilvl w:val="0"/>
          <w:numId w:val="18"/>
        </w:numPr>
        <w:tabs>
          <w:tab w:val="left" w:pos="7167"/>
        </w:tabs>
        <w:spacing w:after="0"/>
        <w:rPr>
          <w:rFonts w:asciiTheme="majorHAnsi" w:hAnsiTheme="majorHAnsi" w:cs="Arial"/>
          <w:sz w:val="24"/>
          <w:szCs w:val="24"/>
        </w:rPr>
      </w:pPr>
      <w:r>
        <w:rPr>
          <w:rFonts w:asciiTheme="majorHAnsi" w:hAnsiTheme="majorHAnsi" w:cs="Arial"/>
          <w:sz w:val="24"/>
          <w:szCs w:val="24"/>
        </w:rPr>
        <w:t>Pinnacle uses American Fund, which Jim describes as “boring long term investments.”</w:t>
      </w:r>
    </w:p>
    <w:p w:rsidR="00CB3C54" w:rsidRDefault="008B256D" w:rsidP="008B256D">
      <w:pPr>
        <w:pStyle w:val="ListParagraph"/>
        <w:numPr>
          <w:ilvl w:val="0"/>
          <w:numId w:val="19"/>
        </w:numPr>
        <w:tabs>
          <w:tab w:val="left" w:pos="7167"/>
        </w:tabs>
        <w:spacing w:after="0"/>
        <w:rPr>
          <w:rFonts w:asciiTheme="majorHAnsi" w:hAnsiTheme="majorHAnsi" w:cs="Arial"/>
          <w:sz w:val="24"/>
          <w:szCs w:val="24"/>
        </w:rPr>
      </w:pPr>
      <w:r>
        <w:rPr>
          <w:rFonts w:asciiTheme="majorHAnsi" w:hAnsiTheme="majorHAnsi" w:cs="Arial"/>
          <w:sz w:val="24"/>
          <w:szCs w:val="24"/>
        </w:rPr>
        <w:t>American Fund investments have been very successful over many years.</w:t>
      </w:r>
    </w:p>
    <w:p w:rsidR="008B256D" w:rsidRDefault="008B256D" w:rsidP="008B256D">
      <w:pPr>
        <w:pStyle w:val="ListParagraph"/>
        <w:numPr>
          <w:ilvl w:val="0"/>
          <w:numId w:val="19"/>
        </w:numPr>
        <w:tabs>
          <w:tab w:val="left" w:pos="7167"/>
        </w:tabs>
        <w:spacing w:after="0"/>
        <w:rPr>
          <w:rFonts w:asciiTheme="majorHAnsi" w:hAnsiTheme="majorHAnsi" w:cs="Arial"/>
          <w:sz w:val="24"/>
          <w:szCs w:val="24"/>
        </w:rPr>
      </w:pPr>
      <w:r>
        <w:rPr>
          <w:rFonts w:asciiTheme="majorHAnsi" w:hAnsiTheme="majorHAnsi" w:cs="Arial"/>
          <w:sz w:val="24"/>
          <w:szCs w:val="24"/>
        </w:rPr>
        <w:t>AF pays their managers on a 4 year rolling basis. They are more apt to plan ahead.</w:t>
      </w:r>
    </w:p>
    <w:p w:rsidR="008B256D" w:rsidRDefault="008B256D" w:rsidP="008B256D">
      <w:pPr>
        <w:pStyle w:val="ListParagraph"/>
        <w:numPr>
          <w:ilvl w:val="0"/>
          <w:numId w:val="20"/>
        </w:numPr>
        <w:tabs>
          <w:tab w:val="left" w:pos="7167"/>
        </w:tabs>
        <w:spacing w:after="0"/>
        <w:rPr>
          <w:rFonts w:asciiTheme="majorHAnsi" w:hAnsiTheme="majorHAnsi" w:cs="Arial"/>
          <w:sz w:val="24"/>
          <w:szCs w:val="24"/>
        </w:rPr>
      </w:pPr>
      <w:r>
        <w:rPr>
          <w:rFonts w:asciiTheme="majorHAnsi" w:hAnsiTheme="majorHAnsi" w:cs="Arial"/>
          <w:sz w:val="24"/>
          <w:szCs w:val="24"/>
        </w:rPr>
        <w:t>A balanced portfolio is recommended. (See handouts.) This portfolio packages several mutual funds with a ratio of 60% stocks and 40% bonds.</w:t>
      </w:r>
    </w:p>
    <w:p w:rsidR="0002131B" w:rsidRPr="0002131B" w:rsidRDefault="008B256D" w:rsidP="008B256D">
      <w:pPr>
        <w:pStyle w:val="ListParagraph"/>
        <w:numPr>
          <w:ilvl w:val="0"/>
          <w:numId w:val="20"/>
        </w:numPr>
        <w:tabs>
          <w:tab w:val="left" w:pos="7167"/>
        </w:tabs>
        <w:spacing w:after="0"/>
        <w:rPr>
          <w:rFonts w:asciiTheme="majorHAnsi" w:hAnsiTheme="majorHAnsi" w:cs="Arial"/>
          <w:sz w:val="24"/>
          <w:szCs w:val="24"/>
        </w:rPr>
      </w:pPr>
      <w:r w:rsidRPr="0002131B">
        <w:rPr>
          <w:rFonts w:asciiTheme="majorHAnsi" w:hAnsiTheme="majorHAnsi" w:cs="Arial"/>
          <w:sz w:val="24"/>
          <w:szCs w:val="24"/>
        </w:rPr>
        <w:t>An A-share has a 4.5% upfront cost.</w:t>
      </w:r>
      <w:r w:rsidR="0002131B" w:rsidRPr="0002131B">
        <w:rPr>
          <w:rFonts w:asciiTheme="majorHAnsi" w:hAnsiTheme="majorHAnsi" w:cs="Arial"/>
          <w:sz w:val="24"/>
          <w:szCs w:val="24"/>
        </w:rPr>
        <w:t xml:space="preserve"> </w:t>
      </w:r>
      <w:r w:rsidRPr="0002131B">
        <w:rPr>
          <w:rFonts w:asciiTheme="majorHAnsi" w:hAnsiTheme="majorHAnsi" w:cs="Arial"/>
          <w:sz w:val="24"/>
          <w:szCs w:val="24"/>
        </w:rPr>
        <w:t>A C-share has no buy or sell fees but has a 1.5% internal cos</w:t>
      </w:r>
      <w:r w:rsidR="0002131B" w:rsidRPr="0002131B">
        <w:rPr>
          <w:rFonts w:asciiTheme="majorHAnsi" w:hAnsiTheme="majorHAnsi" w:cs="Arial"/>
          <w:sz w:val="24"/>
          <w:szCs w:val="24"/>
        </w:rPr>
        <w:t>t, or management fee.</w:t>
      </w:r>
      <w:r w:rsidR="0002131B">
        <w:rPr>
          <w:rFonts w:asciiTheme="majorHAnsi" w:hAnsiTheme="majorHAnsi" w:cs="Arial"/>
          <w:sz w:val="24"/>
          <w:szCs w:val="24"/>
        </w:rPr>
        <w:t xml:space="preserve"> Returns are higher for A-shares because the expense ratio is less. If we are planning on keeping the accounts over the long term, A-shares are less expensive. C-shares are cheaper in the short run.</w:t>
      </w:r>
    </w:p>
    <w:p w:rsidR="0002131B" w:rsidRDefault="0002131B" w:rsidP="008B256D">
      <w:pPr>
        <w:pStyle w:val="ListParagraph"/>
        <w:numPr>
          <w:ilvl w:val="0"/>
          <w:numId w:val="20"/>
        </w:numPr>
        <w:tabs>
          <w:tab w:val="left" w:pos="7167"/>
        </w:tabs>
        <w:spacing w:after="0"/>
        <w:rPr>
          <w:rFonts w:asciiTheme="majorHAnsi" w:hAnsiTheme="majorHAnsi" w:cs="Arial"/>
          <w:sz w:val="24"/>
          <w:szCs w:val="24"/>
        </w:rPr>
      </w:pPr>
      <w:r>
        <w:rPr>
          <w:rFonts w:asciiTheme="majorHAnsi" w:hAnsiTheme="majorHAnsi" w:cs="Arial"/>
          <w:sz w:val="24"/>
          <w:szCs w:val="24"/>
        </w:rPr>
        <w:t>Funds within the American Fund can be exchanged at no cost.</w:t>
      </w:r>
    </w:p>
    <w:p w:rsidR="008B256D" w:rsidRDefault="0002131B" w:rsidP="008B256D">
      <w:pPr>
        <w:pStyle w:val="ListParagraph"/>
        <w:numPr>
          <w:ilvl w:val="0"/>
          <w:numId w:val="20"/>
        </w:numPr>
        <w:tabs>
          <w:tab w:val="left" w:pos="7167"/>
        </w:tabs>
        <w:spacing w:after="0"/>
        <w:rPr>
          <w:rFonts w:asciiTheme="majorHAnsi" w:hAnsiTheme="majorHAnsi" w:cs="Arial"/>
          <w:sz w:val="24"/>
          <w:szCs w:val="24"/>
        </w:rPr>
      </w:pPr>
      <w:r>
        <w:rPr>
          <w:rFonts w:asciiTheme="majorHAnsi" w:hAnsiTheme="majorHAnsi" w:cs="Arial"/>
          <w:sz w:val="24"/>
          <w:szCs w:val="24"/>
        </w:rPr>
        <w:t>There is a three day turn-around to pull out cash.</w:t>
      </w:r>
      <w:r w:rsidR="008B256D">
        <w:rPr>
          <w:rFonts w:asciiTheme="majorHAnsi" w:hAnsiTheme="majorHAnsi" w:cs="Arial"/>
          <w:sz w:val="24"/>
          <w:szCs w:val="24"/>
        </w:rPr>
        <w:t xml:space="preserve"> </w:t>
      </w:r>
    </w:p>
    <w:p w:rsidR="0002131B" w:rsidRDefault="0002131B" w:rsidP="008B256D">
      <w:pPr>
        <w:pStyle w:val="ListParagraph"/>
        <w:numPr>
          <w:ilvl w:val="0"/>
          <w:numId w:val="20"/>
        </w:numPr>
        <w:tabs>
          <w:tab w:val="left" w:pos="7167"/>
        </w:tabs>
        <w:spacing w:after="0"/>
        <w:rPr>
          <w:rFonts w:asciiTheme="majorHAnsi" w:hAnsiTheme="majorHAnsi" w:cs="Arial"/>
          <w:sz w:val="24"/>
          <w:szCs w:val="24"/>
        </w:rPr>
      </w:pPr>
      <w:r>
        <w:rPr>
          <w:rFonts w:asciiTheme="majorHAnsi" w:hAnsiTheme="majorHAnsi" w:cs="Arial"/>
          <w:sz w:val="24"/>
          <w:szCs w:val="24"/>
        </w:rPr>
        <w:t>Pinnacle would be willing to share marketing strategies for library fundraising; for example, patrons can donate to a 501-C-3 from a mature IRA to save tax. They could also write off donated cashed in stocks at their current value.</w:t>
      </w:r>
    </w:p>
    <w:p w:rsidR="0002131B" w:rsidRDefault="0002131B" w:rsidP="008B256D">
      <w:pPr>
        <w:pStyle w:val="ListParagraph"/>
        <w:numPr>
          <w:ilvl w:val="0"/>
          <w:numId w:val="20"/>
        </w:numPr>
        <w:tabs>
          <w:tab w:val="left" w:pos="7167"/>
        </w:tabs>
        <w:spacing w:after="0"/>
        <w:rPr>
          <w:rFonts w:asciiTheme="majorHAnsi" w:hAnsiTheme="majorHAnsi" w:cs="Arial"/>
          <w:sz w:val="24"/>
          <w:szCs w:val="24"/>
        </w:rPr>
      </w:pPr>
      <w:r>
        <w:rPr>
          <w:rFonts w:asciiTheme="majorHAnsi" w:hAnsiTheme="majorHAnsi" w:cs="Arial"/>
          <w:sz w:val="24"/>
          <w:szCs w:val="24"/>
        </w:rPr>
        <w:t>If we invest directly through the American Fund, there is no yearly handling fee. If we go through Pinnacle, the yearly fee is $75.</w:t>
      </w:r>
    </w:p>
    <w:p w:rsidR="0002131B" w:rsidRDefault="0002131B" w:rsidP="0002131B">
      <w:pPr>
        <w:tabs>
          <w:tab w:val="left" w:pos="7167"/>
        </w:tabs>
        <w:spacing w:after="0"/>
        <w:rPr>
          <w:rFonts w:asciiTheme="majorHAnsi" w:hAnsiTheme="majorHAnsi" w:cs="Arial"/>
          <w:sz w:val="24"/>
          <w:szCs w:val="24"/>
        </w:rPr>
      </w:pPr>
      <w:r>
        <w:rPr>
          <w:rFonts w:asciiTheme="majorHAnsi" w:hAnsiTheme="majorHAnsi" w:cs="Arial"/>
          <w:sz w:val="24"/>
          <w:szCs w:val="24"/>
        </w:rPr>
        <w:t xml:space="preserve">     Board Discussion:</w:t>
      </w:r>
    </w:p>
    <w:p w:rsidR="0002131B" w:rsidRDefault="0002131B" w:rsidP="0002131B">
      <w:pPr>
        <w:pStyle w:val="ListParagraph"/>
        <w:numPr>
          <w:ilvl w:val="0"/>
          <w:numId w:val="21"/>
        </w:numPr>
        <w:tabs>
          <w:tab w:val="left" w:pos="7167"/>
        </w:tabs>
        <w:spacing w:after="0"/>
        <w:rPr>
          <w:rFonts w:asciiTheme="majorHAnsi" w:hAnsiTheme="majorHAnsi" w:cs="Arial"/>
          <w:sz w:val="24"/>
          <w:szCs w:val="24"/>
        </w:rPr>
      </w:pPr>
      <w:r>
        <w:rPr>
          <w:rFonts w:asciiTheme="majorHAnsi" w:hAnsiTheme="majorHAnsi" w:cs="Arial"/>
          <w:sz w:val="24"/>
          <w:szCs w:val="24"/>
        </w:rPr>
        <w:t>Both Pinnacle and Tompkins Trust use American Funds.</w:t>
      </w:r>
    </w:p>
    <w:p w:rsidR="0002131B" w:rsidRDefault="0002131B" w:rsidP="0002131B">
      <w:pPr>
        <w:pStyle w:val="ListParagraph"/>
        <w:numPr>
          <w:ilvl w:val="0"/>
          <w:numId w:val="21"/>
        </w:numPr>
        <w:tabs>
          <w:tab w:val="left" w:pos="7167"/>
        </w:tabs>
        <w:spacing w:after="0"/>
        <w:rPr>
          <w:rFonts w:asciiTheme="majorHAnsi" w:hAnsiTheme="majorHAnsi" w:cs="Arial"/>
          <w:sz w:val="24"/>
          <w:szCs w:val="24"/>
        </w:rPr>
      </w:pPr>
      <w:r>
        <w:rPr>
          <w:rFonts w:asciiTheme="majorHAnsi" w:hAnsiTheme="majorHAnsi" w:cs="Arial"/>
          <w:sz w:val="24"/>
          <w:szCs w:val="24"/>
        </w:rPr>
        <w:t>Ron suggested that the community would like to see us making socially responsible investments.</w:t>
      </w:r>
    </w:p>
    <w:p w:rsidR="0002131B" w:rsidRDefault="0002131B" w:rsidP="0002131B">
      <w:pPr>
        <w:pStyle w:val="ListParagraph"/>
        <w:numPr>
          <w:ilvl w:val="0"/>
          <w:numId w:val="21"/>
        </w:numPr>
        <w:tabs>
          <w:tab w:val="left" w:pos="7167"/>
        </w:tabs>
        <w:spacing w:after="0"/>
        <w:rPr>
          <w:rFonts w:asciiTheme="majorHAnsi" w:hAnsiTheme="majorHAnsi" w:cs="Arial"/>
          <w:sz w:val="24"/>
          <w:szCs w:val="24"/>
        </w:rPr>
      </w:pPr>
      <w:r>
        <w:rPr>
          <w:rFonts w:asciiTheme="majorHAnsi" w:hAnsiTheme="majorHAnsi" w:cs="Arial"/>
          <w:sz w:val="24"/>
          <w:szCs w:val="24"/>
        </w:rPr>
        <w:t xml:space="preserve">We </w:t>
      </w:r>
      <w:r w:rsidR="00120C45">
        <w:rPr>
          <w:rFonts w:asciiTheme="majorHAnsi" w:hAnsiTheme="majorHAnsi" w:cs="Arial"/>
          <w:sz w:val="24"/>
          <w:szCs w:val="24"/>
        </w:rPr>
        <w:t>will definitely be leaving Whitney Barnes.</w:t>
      </w:r>
    </w:p>
    <w:p w:rsidR="00120C45" w:rsidRDefault="00120C45" w:rsidP="0002131B">
      <w:pPr>
        <w:pStyle w:val="ListParagraph"/>
        <w:numPr>
          <w:ilvl w:val="0"/>
          <w:numId w:val="21"/>
        </w:numPr>
        <w:tabs>
          <w:tab w:val="left" w:pos="7167"/>
        </w:tabs>
        <w:spacing w:after="0"/>
        <w:rPr>
          <w:rFonts w:asciiTheme="majorHAnsi" w:hAnsiTheme="majorHAnsi" w:cs="Arial"/>
          <w:sz w:val="24"/>
          <w:szCs w:val="24"/>
        </w:rPr>
      </w:pPr>
      <w:r>
        <w:rPr>
          <w:rFonts w:asciiTheme="majorHAnsi" w:hAnsiTheme="majorHAnsi" w:cs="Arial"/>
          <w:sz w:val="24"/>
          <w:szCs w:val="24"/>
        </w:rPr>
        <w:t>We could present a great adult library program about giving opportunities with IRAs, etc.</w:t>
      </w:r>
    </w:p>
    <w:p w:rsidR="00120C45" w:rsidRDefault="00120C45" w:rsidP="0002131B">
      <w:pPr>
        <w:pStyle w:val="ListParagraph"/>
        <w:numPr>
          <w:ilvl w:val="0"/>
          <w:numId w:val="21"/>
        </w:numPr>
        <w:tabs>
          <w:tab w:val="left" w:pos="7167"/>
        </w:tabs>
        <w:spacing w:after="0"/>
        <w:rPr>
          <w:rFonts w:asciiTheme="majorHAnsi" w:hAnsiTheme="majorHAnsi" w:cs="Arial"/>
          <w:sz w:val="24"/>
          <w:szCs w:val="24"/>
        </w:rPr>
      </w:pPr>
      <w:r>
        <w:rPr>
          <w:rFonts w:asciiTheme="majorHAnsi" w:hAnsiTheme="majorHAnsi" w:cs="Arial"/>
          <w:sz w:val="24"/>
          <w:szCs w:val="24"/>
        </w:rPr>
        <w:t xml:space="preserve">Laura suggested we ask O’Haras, who invest with Pinnacle, for feedback. </w:t>
      </w:r>
    </w:p>
    <w:p w:rsidR="00120C45" w:rsidRDefault="00120C45" w:rsidP="0002131B">
      <w:pPr>
        <w:pStyle w:val="ListParagraph"/>
        <w:numPr>
          <w:ilvl w:val="0"/>
          <w:numId w:val="21"/>
        </w:numPr>
        <w:tabs>
          <w:tab w:val="left" w:pos="7167"/>
        </w:tabs>
        <w:spacing w:after="0"/>
        <w:rPr>
          <w:rFonts w:asciiTheme="majorHAnsi" w:hAnsiTheme="majorHAnsi" w:cs="Arial"/>
          <w:sz w:val="24"/>
          <w:szCs w:val="24"/>
        </w:rPr>
      </w:pPr>
      <w:r>
        <w:rPr>
          <w:rFonts w:asciiTheme="majorHAnsi" w:hAnsiTheme="majorHAnsi" w:cs="Arial"/>
          <w:sz w:val="24"/>
          <w:szCs w:val="24"/>
        </w:rPr>
        <w:t>Both Pinnacle and Tompkins are responsive to questions, etc.</w:t>
      </w:r>
    </w:p>
    <w:p w:rsidR="00120C45" w:rsidRDefault="00120C45" w:rsidP="0002131B">
      <w:pPr>
        <w:pStyle w:val="ListParagraph"/>
        <w:numPr>
          <w:ilvl w:val="0"/>
          <w:numId w:val="21"/>
        </w:numPr>
        <w:tabs>
          <w:tab w:val="left" w:pos="7167"/>
        </w:tabs>
        <w:spacing w:after="0"/>
        <w:rPr>
          <w:rFonts w:asciiTheme="majorHAnsi" w:hAnsiTheme="majorHAnsi" w:cs="Arial"/>
          <w:sz w:val="24"/>
          <w:szCs w:val="24"/>
        </w:rPr>
      </w:pPr>
      <w:r>
        <w:rPr>
          <w:rFonts w:asciiTheme="majorHAnsi" w:hAnsiTheme="majorHAnsi" w:cs="Arial"/>
          <w:sz w:val="24"/>
          <w:szCs w:val="24"/>
        </w:rPr>
        <w:t>Laura suggested that we take advantage of the free portfolio review with Pinnacle, and then compare it with the Tompkins review. Laura will email the Tompkins Trust proposal to us.</w:t>
      </w:r>
    </w:p>
    <w:p w:rsidR="00120C45" w:rsidRDefault="00120C45" w:rsidP="0002131B">
      <w:pPr>
        <w:pStyle w:val="ListParagraph"/>
        <w:numPr>
          <w:ilvl w:val="0"/>
          <w:numId w:val="21"/>
        </w:numPr>
        <w:tabs>
          <w:tab w:val="left" w:pos="7167"/>
        </w:tabs>
        <w:spacing w:after="0"/>
        <w:rPr>
          <w:rFonts w:asciiTheme="majorHAnsi" w:hAnsiTheme="majorHAnsi" w:cs="Arial"/>
          <w:sz w:val="24"/>
          <w:szCs w:val="24"/>
        </w:rPr>
      </w:pPr>
      <w:r>
        <w:rPr>
          <w:rFonts w:asciiTheme="majorHAnsi" w:hAnsiTheme="majorHAnsi" w:cs="Arial"/>
          <w:sz w:val="24"/>
          <w:szCs w:val="24"/>
        </w:rPr>
        <w:t>We will discuss investment options again next month.</w:t>
      </w:r>
    </w:p>
    <w:p w:rsidR="00DB3FA0" w:rsidRDefault="00120C45" w:rsidP="00A93234">
      <w:pPr>
        <w:tabs>
          <w:tab w:val="left" w:pos="7167"/>
        </w:tabs>
        <w:spacing w:after="0"/>
        <w:rPr>
          <w:rFonts w:asciiTheme="majorHAnsi" w:hAnsiTheme="majorHAnsi" w:cs="Arial"/>
          <w:sz w:val="24"/>
          <w:szCs w:val="24"/>
        </w:rPr>
      </w:pPr>
      <w:r w:rsidRPr="00120C45">
        <w:rPr>
          <w:rFonts w:asciiTheme="majorHAnsi" w:hAnsiTheme="majorHAnsi" w:cs="Arial"/>
          <w:b/>
          <w:sz w:val="24"/>
          <w:szCs w:val="24"/>
        </w:rPr>
        <w:lastRenderedPageBreak/>
        <w:t xml:space="preserve">October </w:t>
      </w:r>
      <w:r w:rsidR="00DB3FA0" w:rsidRPr="00641EDF">
        <w:rPr>
          <w:rFonts w:asciiTheme="majorHAnsi" w:hAnsiTheme="majorHAnsi" w:cs="Arial"/>
          <w:b/>
          <w:sz w:val="24"/>
          <w:szCs w:val="24"/>
        </w:rPr>
        <w:t>2017 Minutes</w:t>
      </w:r>
      <w:r>
        <w:rPr>
          <w:rFonts w:asciiTheme="majorHAnsi" w:hAnsiTheme="majorHAnsi" w:cs="Arial"/>
          <w:b/>
          <w:sz w:val="24"/>
          <w:szCs w:val="24"/>
        </w:rPr>
        <w:t xml:space="preserve">: </w:t>
      </w:r>
      <w:r>
        <w:rPr>
          <w:rFonts w:asciiTheme="majorHAnsi" w:hAnsiTheme="majorHAnsi" w:cs="Arial"/>
          <w:sz w:val="24"/>
          <w:szCs w:val="24"/>
        </w:rPr>
        <w:t xml:space="preserve">Corrections: </w:t>
      </w:r>
    </w:p>
    <w:p w:rsidR="00120C45" w:rsidRDefault="00120C45" w:rsidP="00120C45">
      <w:pPr>
        <w:pStyle w:val="ListParagraph"/>
        <w:numPr>
          <w:ilvl w:val="0"/>
          <w:numId w:val="22"/>
        </w:numPr>
        <w:tabs>
          <w:tab w:val="left" w:pos="7167"/>
        </w:tabs>
        <w:spacing w:after="0"/>
        <w:rPr>
          <w:rFonts w:asciiTheme="majorHAnsi" w:hAnsiTheme="majorHAnsi" w:cs="Arial"/>
          <w:sz w:val="24"/>
          <w:szCs w:val="24"/>
        </w:rPr>
      </w:pPr>
      <w:r>
        <w:rPr>
          <w:rFonts w:asciiTheme="majorHAnsi" w:hAnsiTheme="majorHAnsi" w:cs="Arial"/>
          <w:sz w:val="24"/>
          <w:szCs w:val="24"/>
        </w:rPr>
        <w:t>NYLA membership cost</w:t>
      </w:r>
      <w:r w:rsidR="00686DEB">
        <w:rPr>
          <w:rFonts w:asciiTheme="majorHAnsi" w:hAnsiTheme="majorHAnsi" w:cs="Arial"/>
          <w:sz w:val="24"/>
          <w:szCs w:val="24"/>
        </w:rPr>
        <w:t xml:space="preserve"> – Lisa has a free membership to ALA. Thi</w:t>
      </w:r>
      <w:r w:rsidR="007A0607">
        <w:rPr>
          <w:rFonts w:asciiTheme="majorHAnsi" w:hAnsiTheme="majorHAnsi" w:cs="Arial"/>
          <w:sz w:val="24"/>
          <w:szCs w:val="24"/>
        </w:rPr>
        <w:t>s is supposed to cover her NYLA membership.</w:t>
      </w:r>
    </w:p>
    <w:p w:rsidR="00686DEB" w:rsidRDefault="00686DEB" w:rsidP="00120C45">
      <w:pPr>
        <w:pStyle w:val="ListParagraph"/>
        <w:numPr>
          <w:ilvl w:val="0"/>
          <w:numId w:val="22"/>
        </w:numPr>
        <w:tabs>
          <w:tab w:val="left" w:pos="7167"/>
        </w:tabs>
        <w:spacing w:after="0"/>
        <w:rPr>
          <w:rFonts w:asciiTheme="majorHAnsi" w:hAnsiTheme="majorHAnsi" w:cs="Arial"/>
          <w:sz w:val="24"/>
          <w:szCs w:val="24"/>
        </w:rPr>
      </w:pPr>
      <w:r>
        <w:rPr>
          <w:rFonts w:asciiTheme="majorHAnsi" w:hAnsiTheme="majorHAnsi" w:cs="Arial"/>
          <w:sz w:val="24"/>
          <w:szCs w:val="24"/>
        </w:rPr>
        <w:t>In the investment p</w:t>
      </w:r>
      <w:r w:rsidR="008E3C49">
        <w:rPr>
          <w:rFonts w:asciiTheme="majorHAnsi" w:hAnsiTheme="majorHAnsi" w:cs="Arial"/>
          <w:sz w:val="24"/>
          <w:szCs w:val="24"/>
        </w:rPr>
        <w:t>resentation, change $100,000 to $1million</w:t>
      </w:r>
      <w:r w:rsidR="007A0607">
        <w:rPr>
          <w:rFonts w:asciiTheme="majorHAnsi" w:hAnsiTheme="majorHAnsi" w:cs="Arial"/>
          <w:sz w:val="24"/>
          <w:szCs w:val="24"/>
        </w:rPr>
        <w:t>.</w:t>
      </w:r>
    </w:p>
    <w:p w:rsidR="007A0607" w:rsidRPr="007A0607" w:rsidRDefault="007A0607" w:rsidP="007A0607">
      <w:pPr>
        <w:tabs>
          <w:tab w:val="left" w:pos="7167"/>
        </w:tabs>
        <w:spacing w:after="0"/>
        <w:rPr>
          <w:rFonts w:asciiTheme="majorHAnsi" w:hAnsiTheme="majorHAnsi" w:cs="Arial"/>
          <w:sz w:val="24"/>
          <w:szCs w:val="24"/>
        </w:rPr>
      </w:pPr>
      <w:r>
        <w:rPr>
          <w:rFonts w:asciiTheme="majorHAnsi" w:hAnsiTheme="majorHAnsi" w:cs="Arial"/>
          <w:sz w:val="24"/>
          <w:szCs w:val="24"/>
        </w:rPr>
        <w:t>Kathy B. moved to approve the October minutes. Ron seconded. Motion carried.</w:t>
      </w:r>
    </w:p>
    <w:p w:rsidR="00DB3FA0" w:rsidRPr="00D16539" w:rsidRDefault="00DB3FA0" w:rsidP="00DB3FA0">
      <w:pPr>
        <w:spacing w:after="0"/>
        <w:jc w:val="both"/>
        <w:rPr>
          <w:rFonts w:asciiTheme="majorHAnsi" w:hAnsiTheme="majorHAnsi" w:cs="Arial"/>
          <w:b/>
          <w:sz w:val="24"/>
          <w:szCs w:val="24"/>
        </w:rPr>
      </w:pPr>
    </w:p>
    <w:p w:rsidR="00DB3FA0" w:rsidRDefault="00DB3FA0" w:rsidP="00DB3FA0">
      <w:pPr>
        <w:spacing w:after="0"/>
        <w:jc w:val="both"/>
        <w:rPr>
          <w:rFonts w:asciiTheme="majorHAnsi" w:hAnsiTheme="majorHAnsi" w:cs="Arial"/>
          <w:sz w:val="24"/>
          <w:szCs w:val="24"/>
        </w:rPr>
      </w:pPr>
      <w:r w:rsidRPr="00306C30">
        <w:rPr>
          <w:rFonts w:asciiTheme="majorHAnsi" w:hAnsiTheme="majorHAnsi" w:cs="Arial"/>
          <w:b/>
          <w:sz w:val="24"/>
          <w:szCs w:val="24"/>
        </w:rPr>
        <w:t>Announcements</w:t>
      </w:r>
      <w:r w:rsidR="00A93234">
        <w:rPr>
          <w:rFonts w:asciiTheme="majorHAnsi" w:hAnsiTheme="majorHAnsi" w:cs="Arial"/>
          <w:sz w:val="24"/>
          <w:szCs w:val="24"/>
        </w:rPr>
        <w:t xml:space="preserve">: </w:t>
      </w:r>
    </w:p>
    <w:p w:rsidR="007A0607" w:rsidRDefault="007A0607" w:rsidP="007A0607">
      <w:pPr>
        <w:pStyle w:val="ListParagraph"/>
        <w:numPr>
          <w:ilvl w:val="0"/>
          <w:numId w:val="26"/>
        </w:numPr>
        <w:spacing w:after="0"/>
        <w:jc w:val="both"/>
        <w:rPr>
          <w:rFonts w:asciiTheme="majorHAnsi" w:hAnsiTheme="majorHAnsi" w:cs="Arial"/>
          <w:sz w:val="24"/>
          <w:szCs w:val="24"/>
        </w:rPr>
      </w:pPr>
      <w:r w:rsidRPr="007A0607">
        <w:rPr>
          <w:rFonts w:asciiTheme="majorHAnsi" w:hAnsiTheme="majorHAnsi" w:cs="Arial"/>
          <w:sz w:val="24"/>
          <w:szCs w:val="24"/>
        </w:rPr>
        <w:t>The school district check arrived today.</w:t>
      </w:r>
    </w:p>
    <w:p w:rsidR="007A0607" w:rsidRPr="007A0607" w:rsidRDefault="007A0607" w:rsidP="007A0607">
      <w:pPr>
        <w:pStyle w:val="ListParagraph"/>
        <w:numPr>
          <w:ilvl w:val="0"/>
          <w:numId w:val="26"/>
        </w:numPr>
        <w:spacing w:after="0"/>
        <w:jc w:val="both"/>
        <w:rPr>
          <w:rFonts w:asciiTheme="majorHAnsi" w:hAnsiTheme="majorHAnsi" w:cs="Arial"/>
          <w:sz w:val="24"/>
          <w:szCs w:val="24"/>
        </w:rPr>
      </w:pPr>
      <w:r>
        <w:rPr>
          <w:rFonts w:asciiTheme="majorHAnsi" w:hAnsiTheme="majorHAnsi" w:cs="Arial"/>
          <w:sz w:val="24"/>
          <w:szCs w:val="24"/>
        </w:rPr>
        <w:t>The E-Rate check was direct deposited to the library account. This amount will be lower next year.</w:t>
      </w:r>
    </w:p>
    <w:p w:rsidR="00E75B2E" w:rsidRDefault="00E75B2E" w:rsidP="00E75B2E">
      <w:pPr>
        <w:spacing w:after="0" w:line="240" w:lineRule="auto"/>
        <w:jc w:val="both"/>
        <w:rPr>
          <w:rStyle w:val="SubtleEmphasis"/>
          <w:rFonts w:asciiTheme="majorHAnsi" w:hAnsiTheme="majorHAnsi"/>
          <w:b/>
          <w:i w:val="0"/>
          <w:color w:val="auto"/>
          <w:sz w:val="24"/>
          <w:szCs w:val="24"/>
        </w:rPr>
      </w:pPr>
    </w:p>
    <w:p w:rsidR="00E75B2E" w:rsidRDefault="00DB3FA0" w:rsidP="00E75B2E">
      <w:pPr>
        <w:spacing w:after="0" w:line="240" w:lineRule="auto"/>
        <w:jc w:val="both"/>
        <w:rPr>
          <w:rStyle w:val="SubtleEmphasis"/>
          <w:rFonts w:asciiTheme="majorHAnsi" w:hAnsiTheme="majorHAnsi"/>
          <w:i w:val="0"/>
          <w:color w:val="auto"/>
          <w:sz w:val="24"/>
          <w:szCs w:val="24"/>
        </w:rPr>
      </w:pPr>
      <w:r w:rsidRPr="0016632B">
        <w:rPr>
          <w:rStyle w:val="SubtleEmphasis"/>
          <w:rFonts w:asciiTheme="majorHAnsi" w:hAnsiTheme="majorHAnsi"/>
          <w:b/>
          <w:i w:val="0"/>
          <w:color w:val="auto"/>
          <w:sz w:val="24"/>
          <w:szCs w:val="24"/>
        </w:rPr>
        <w:t>Director’s Report</w:t>
      </w:r>
      <w:r w:rsidR="00A807BD">
        <w:rPr>
          <w:rStyle w:val="SubtleEmphasis"/>
          <w:rFonts w:asciiTheme="majorHAnsi" w:hAnsiTheme="majorHAnsi"/>
          <w:b/>
          <w:i w:val="0"/>
          <w:color w:val="auto"/>
          <w:sz w:val="24"/>
          <w:szCs w:val="24"/>
        </w:rPr>
        <w:t>:</w:t>
      </w:r>
      <w:r w:rsidRPr="0016632B">
        <w:rPr>
          <w:rStyle w:val="SubtleEmphasis"/>
          <w:rFonts w:asciiTheme="majorHAnsi" w:hAnsiTheme="majorHAnsi"/>
          <w:b/>
          <w:i w:val="0"/>
          <w:color w:val="auto"/>
          <w:sz w:val="24"/>
          <w:szCs w:val="24"/>
        </w:rPr>
        <w:t xml:space="preserve">  </w:t>
      </w:r>
      <w:r w:rsidRPr="0016632B">
        <w:rPr>
          <w:rStyle w:val="SubtleEmphasis"/>
          <w:rFonts w:asciiTheme="majorHAnsi" w:hAnsiTheme="majorHAnsi"/>
          <w:i w:val="0"/>
          <w:color w:val="auto"/>
          <w:sz w:val="24"/>
          <w:szCs w:val="24"/>
        </w:rPr>
        <w:t>See attachment.</w:t>
      </w:r>
    </w:p>
    <w:p w:rsidR="0025555A" w:rsidRDefault="0025555A" w:rsidP="0025555A">
      <w:pPr>
        <w:pStyle w:val="ListParagraph"/>
        <w:numPr>
          <w:ilvl w:val="0"/>
          <w:numId w:val="27"/>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County Legislature Appreciation Event at Seymour Library, November 28, 4-5:30 pm to thank the legislators for continuing to fund libraries. All are invited, and refreshments will be provided.  We will take dye-cut leaves on which people will write why they love libraries.</w:t>
      </w:r>
    </w:p>
    <w:p w:rsidR="0025555A" w:rsidRDefault="0025555A" w:rsidP="0025555A">
      <w:pPr>
        <w:pStyle w:val="ListParagraph"/>
        <w:numPr>
          <w:ilvl w:val="0"/>
          <w:numId w:val="27"/>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Thank you to Ron for replacing the toilet handle.</w:t>
      </w:r>
    </w:p>
    <w:p w:rsidR="0025555A" w:rsidRDefault="0025555A" w:rsidP="0025555A">
      <w:pPr>
        <w:pStyle w:val="ListParagraph"/>
        <w:numPr>
          <w:ilvl w:val="0"/>
          <w:numId w:val="27"/>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Sandy Chandler re-covered the folding chairs on the porch.</w:t>
      </w:r>
    </w:p>
    <w:p w:rsidR="0025555A" w:rsidRDefault="0025555A" w:rsidP="0025555A">
      <w:pPr>
        <w:pStyle w:val="ListParagraph"/>
        <w:numPr>
          <w:ilvl w:val="0"/>
          <w:numId w:val="27"/>
        </w:numPr>
        <w:spacing w:after="0" w:line="240" w:lineRule="auto"/>
        <w:jc w:val="both"/>
        <w:rPr>
          <w:rStyle w:val="SubtleEmphasis"/>
          <w:rFonts w:asciiTheme="majorHAnsi" w:hAnsiTheme="majorHAnsi"/>
          <w:i w:val="0"/>
          <w:color w:val="auto"/>
          <w:sz w:val="24"/>
          <w:szCs w:val="24"/>
        </w:rPr>
      </w:pPr>
      <w:r>
        <w:rPr>
          <w:rStyle w:val="SubtleEmphasis"/>
          <w:rFonts w:asciiTheme="majorHAnsi" w:hAnsiTheme="majorHAnsi"/>
          <w:i w:val="0"/>
          <w:color w:val="auto"/>
          <w:sz w:val="24"/>
          <w:szCs w:val="24"/>
        </w:rPr>
        <w:t>Ice-melt salt needs to be brought up from the basement.</w:t>
      </w:r>
    </w:p>
    <w:p w:rsidR="0025555A" w:rsidRPr="0025555A" w:rsidRDefault="007C4D61" w:rsidP="007C4D61">
      <w:pPr>
        <w:pStyle w:val="ListParagraph"/>
        <w:numPr>
          <w:ilvl w:val="0"/>
          <w:numId w:val="27"/>
        </w:numPr>
        <w:spacing w:after="0" w:line="240" w:lineRule="auto"/>
        <w:jc w:val="both"/>
        <w:rPr>
          <w:rStyle w:val="SubtleEmphasis"/>
          <w:rFonts w:asciiTheme="majorHAnsi" w:hAnsiTheme="majorHAnsi" w:cs="Arial"/>
          <w:i w:val="0"/>
          <w:iCs w:val="0"/>
          <w:color w:val="auto"/>
          <w:sz w:val="24"/>
          <w:szCs w:val="24"/>
        </w:rPr>
      </w:pPr>
      <w:r>
        <w:rPr>
          <w:rStyle w:val="SubtleEmphasis"/>
          <w:rFonts w:asciiTheme="majorHAnsi" w:hAnsiTheme="majorHAnsi"/>
          <w:i w:val="0"/>
          <w:color w:val="auto"/>
          <w:sz w:val="24"/>
          <w:szCs w:val="24"/>
        </w:rPr>
        <w:t>H</w:t>
      </w:r>
      <w:r w:rsidR="0025555A" w:rsidRPr="0025555A">
        <w:rPr>
          <w:rStyle w:val="SubtleEmphasis"/>
          <w:rFonts w:asciiTheme="majorHAnsi" w:hAnsiTheme="majorHAnsi"/>
          <w:i w:val="0"/>
          <w:color w:val="auto"/>
          <w:sz w:val="24"/>
          <w:szCs w:val="24"/>
        </w:rPr>
        <w:t>azard and Aurora libraries will be collecting holiday donations for food pantry families. A $6.00 donation wi</w:t>
      </w:r>
      <w:r w:rsidR="0025555A">
        <w:rPr>
          <w:rStyle w:val="SubtleEmphasis"/>
          <w:rFonts w:asciiTheme="majorHAnsi" w:hAnsiTheme="majorHAnsi"/>
          <w:i w:val="0"/>
          <w:color w:val="auto"/>
          <w:sz w:val="24"/>
          <w:szCs w:val="24"/>
        </w:rPr>
        <w:t>ll provide a book for each child and a pair of socks for a caregiver.</w:t>
      </w:r>
      <w:r>
        <w:rPr>
          <w:rStyle w:val="SubtleEmphasis"/>
          <w:rFonts w:asciiTheme="majorHAnsi" w:hAnsiTheme="majorHAnsi"/>
          <w:i w:val="0"/>
          <w:color w:val="auto"/>
          <w:sz w:val="24"/>
          <w:szCs w:val="24"/>
        </w:rPr>
        <w:t xml:space="preserve"> Kathy B. suggested that we ask patrons to give what they can and tell them that each $6.00 buys a book and a pair of socks. Because our patrons, especially children tend to prefer donating “things”, we will also ask the food pantry staff what foods are most in demand this time of year, and we will collect these in our collection box at the library.</w:t>
      </w:r>
    </w:p>
    <w:p w:rsidR="00C40938" w:rsidRDefault="00C40938" w:rsidP="0025555A">
      <w:pPr>
        <w:spacing w:after="0" w:line="240" w:lineRule="auto"/>
        <w:jc w:val="both"/>
        <w:rPr>
          <w:rFonts w:asciiTheme="majorHAnsi" w:hAnsiTheme="majorHAnsi" w:cs="Arial"/>
          <w:b/>
          <w:sz w:val="24"/>
          <w:szCs w:val="24"/>
        </w:rPr>
      </w:pPr>
    </w:p>
    <w:p w:rsidR="00DB3FA0" w:rsidRDefault="00DB3FA0" w:rsidP="0025555A">
      <w:pPr>
        <w:spacing w:after="0" w:line="240" w:lineRule="auto"/>
        <w:jc w:val="both"/>
        <w:rPr>
          <w:rFonts w:asciiTheme="majorHAnsi" w:hAnsiTheme="majorHAnsi" w:cs="Arial"/>
          <w:b/>
          <w:sz w:val="24"/>
          <w:szCs w:val="24"/>
        </w:rPr>
      </w:pPr>
      <w:r w:rsidRPr="0025555A">
        <w:rPr>
          <w:rFonts w:asciiTheme="majorHAnsi" w:hAnsiTheme="majorHAnsi" w:cs="Arial"/>
          <w:b/>
          <w:sz w:val="24"/>
          <w:szCs w:val="24"/>
        </w:rPr>
        <w:t>Treasurer’s Report</w:t>
      </w:r>
    </w:p>
    <w:p w:rsidR="00C40938" w:rsidRPr="00C40938" w:rsidRDefault="00C40938" w:rsidP="00C40938">
      <w:pPr>
        <w:pStyle w:val="ListParagraph"/>
        <w:numPr>
          <w:ilvl w:val="0"/>
          <w:numId w:val="29"/>
        </w:numPr>
        <w:spacing w:after="0" w:line="240" w:lineRule="auto"/>
        <w:jc w:val="both"/>
        <w:rPr>
          <w:rFonts w:asciiTheme="majorHAnsi" w:hAnsiTheme="majorHAnsi" w:cs="Arial"/>
          <w:b/>
          <w:sz w:val="24"/>
          <w:szCs w:val="24"/>
        </w:rPr>
      </w:pPr>
      <w:r>
        <w:rPr>
          <w:rFonts w:asciiTheme="majorHAnsi" w:hAnsiTheme="majorHAnsi" w:cs="Arial"/>
          <w:sz w:val="24"/>
          <w:szCs w:val="24"/>
        </w:rPr>
        <w:t>Reviewed print reports.</w:t>
      </w:r>
    </w:p>
    <w:p w:rsidR="00231383" w:rsidRPr="00231383" w:rsidRDefault="00231383" w:rsidP="00C40938">
      <w:pPr>
        <w:pStyle w:val="ListParagraph"/>
        <w:numPr>
          <w:ilvl w:val="0"/>
          <w:numId w:val="29"/>
        </w:numPr>
        <w:spacing w:after="0" w:line="240" w:lineRule="auto"/>
        <w:jc w:val="both"/>
        <w:rPr>
          <w:rFonts w:asciiTheme="majorHAnsi" w:hAnsiTheme="majorHAnsi" w:cs="Arial"/>
          <w:b/>
          <w:sz w:val="24"/>
          <w:szCs w:val="24"/>
        </w:rPr>
      </w:pPr>
      <w:r>
        <w:rPr>
          <w:rFonts w:asciiTheme="majorHAnsi" w:hAnsiTheme="majorHAnsi" w:cs="Arial"/>
          <w:sz w:val="24"/>
          <w:szCs w:val="24"/>
        </w:rPr>
        <w:t xml:space="preserve">Carpet cleaning: Laura contacted </w:t>
      </w:r>
    </w:p>
    <w:p w:rsidR="00C40938" w:rsidRPr="00231383" w:rsidRDefault="00231383" w:rsidP="00231383">
      <w:pPr>
        <w:pStyle w:val="ListParagraph"/>
        <w:numPr>
          <w:ilvl w:val="0"/>
          <w:numId w:val="30"/>
        </w:numPr>
        <w:spacing w:after="0" w:line="240" w:lineRule="auto"/>
        <w:jc w:val="both"/>
        <w:rPr>
          <w:rFonts w:asciiTheme="majorHAnsi" w:hAnsiTheme="majorHAnsi" w:cs="Arial"/>
          <w:b/>
          <w:sz w:val="24"/>
          <w:szCs w:val="24"/>
        </w:rPr>
      </w:pPr>
      <w:r>
        <w:rPr>
          <w:rFonts w:asciiTheme="majorHAnsi" w:hAnsiTheme="majorHAnsi" w:cs="Arial"/>
          <w:sz w:val="24"/>
          <w:szCs w:val="24"/>
        </w:rPr>
        <w:t>Carpet and Air and got no response</w:t>
      </w:r>
    </w:p>
    <w:p w:rsidR="00231383" w:rsidRPr="00231383" w:rsidRDefault="00231383" w:rsidP="00231383">
      <w:pPr>
        <w:pStyle w:val="ListParagraph"/>
        <w:numPr>
          <w:ilvl w:val="0"/>
          <w:numId w:val="30"/>
        </w:numPr>
        <w:spacing w:after="0" w:line="240" w:lineRule="auto"/>
        <w:jc w:val="both"/>
        <w:rPr>
          <w:rFonts w:asciiTheme="majorHAnsi" w:hAnsiTheme="majorHAnsi" w:cs="Arial"/>
          <w:b/>
          <w:sz w:val="24"/>
          <w:szCs w:val="24"/>
        </w:rPr>
      </w:pPr>
      <w:r>
        <w:rPr>
          <w:rFonts w:asciiTheme="majorHAnsi" w:hAnsiTheme="majorHAnsi" w:cs="Arial"/>
          <w:sz w:val="24"/>
          <w:szCs w:val="24"/>
        </w:rPr>
        <w:t>ABC Chem Dry - $150 or less with book shelves</w:t>
      </w:r>
    </w:p>
    <w:p w:rsidR="00231383" w:rsidRPr="00231383" w:rsidRDefault="00231383" w:rsidP="00231383">
      <w:pPr>
        <w:pStyle w:val="ListParagraph"/>
        <w:numPr>
          <w:ilvl w:val="0"/>
          <w:numId w:val="30"/>
        </w:numPr>
        <w:spacing w:after="0" w:line="240" w:lineRule="auto"/>
        <w:jc w:val="both"/>
        <w:rPr>
          <w:rFonts w:asciiTheme="majorHAnsi" w:hAnsiTheme="majorHAnsi" w:cs="Arial"/>
          <w:b/>
          <w:sz w:val="24"/>
          <w:szCs w:val="24"/>
        </w:rPr>
      </w:pPr>
      <w:r>
        <w:rPr>
          <w:rFonts w:asciiTheme="majorHAnsi" w:hAnsiTheme="majorHAnsi" w:cs="Arial"/>
          <w:sz w:val="24"/>
          <w:szCs w:val="24"/>
        </w:rPr>
        <w:t>Quality Care – Same cost as ABC, gets good reviews, and available weekends. They bring their own water.</w:t>
      </w:r>
    </w:p>
    <w:p w:rsidR="00231383" w:rsidRDefault="00231383" w:rsidP="00231383">
      <w:pPr>
        <w:pStyle w:val="ListParagraph"/>
        <w:numPr>
          <w:ilvl w:val="0"/>
          <w:numId w:val="30"/>
        </w:numPr>
        <w:spacing w:after="0" w:line="240" w:lineRule="auto"/>
        <w:jc w:val="both"/>
        <w:rPr>
          <w:rFonts w:asciiTheme="majorHAnsi" w:hAnsiTheme="majorHAnsi" w:cs="Arial"/>
          <w:sz w:val="24"/>
          <w:szCs w:val="24"/>
        </w:rPr>
      </w:pPr>
      <w:r w:rsidRPr="00231383">
        <w:rPr>
          <w:rFonts w:asciiTheme="majorHAnsi" w:hAnsiTheme="majorHAnsi" w:cs="Arial"/>
          <w:sz w:val="24"/>
          <w:szCs w:val="24"/>
        </w:rPr>
        <w:t xml:space="preserve">Discussed </w:t>
      </w:r>
      <w:r>
        <w:rPr>
          <w:rFonts w:asciiTheme="majorHAnsi" w:hAnsiTheme="majorHAnsi" w:cs="Arial"/>
          <w:sz w:val="24"/>
          <w:szCs w:val="24"/>
        </w:rPr>
        <w:t>waiting until spring, but decided to go ahead with cleaning this fall. Laura suggested she ask them if there might be a different rate if we clean the carpet every 6 months.</w:t>
      </w:r>
    </w:p>
    <w:p w:rsidR="00231383" w:rsidRDefault="00231383" w:rsidP="00231383">
      <w:pPr>
        <w:pStyle w:val="ListParagraph"/>
        <w:numPr>
          <w:ilvl w:val="0"/>
          <w:numId w:val="30"/>
        </w:numPr>
        <w:spacing w:after="0" w:line="240" w:lineRule="auto"/>
        <w:jc w:val="both"/>
        <w:rPr>
          <w:rFonts w:asciiTheme="majorHAnsi" w:hAnsiTheme="majorHAnsi" w:cs="Arial"/>
          <w:sz w:val="24"/>
          <w:szCs w:val="24"/>
        </w:rPr>
      </w:pPr>
      <w:r>
        <w:rPr>
          <w:rFonts w:asciiTheme="majorHAnsi" w:hAnsiTheme="majorHAnsi" w:cs="Arial"/>
          <w:sz w:val="24"/>
          <w:szCs w:val="24"/>
        </w:rPr>
        <w:t>Kathy B. moved that we hire Quality Care to clean the carpet and Scotch Guard it</w:t>
      </w:r>
      <w:r w:rsidRPr="00231383">
        <w:rPr>
          <w:rFonts w:asciiTheme="majorHAnsi" w:hAnsiTheme="majorHAnsi" w:cs="Arial"/>
          <w:sz w:val="24"/>
          <w:szCs w:val="24"/>
        </w:rPr>
        <w:t xml:space="preserve"> </w:t>
      </w:r>
      <w:r>
        <w:rPr>
          <w:rFonts w:asciiTheme="majorHAnsi" w:hAnsiTheme="majorHAnsi" w:cs="Arial"/>
          <w:sz w:val="24"/>
          <w:szCs w:val="24"/>
        </w:rPr>
        <w:t>, at a cost of up to $200. Betsy seconded. Motion carried.</w:t>
      </w:r>
    </w:p>
    <w:p w:rsidR="00E80DC0" w:rsidRDefault="00E80DC0" w:rsidP="00231383">
      <w:pPr>
        <w:pStyle w:val="ListParagraph"/>
        <w:numPr>
          <w:ilvl w:val="0"/>
          <w:numId w:val="30"/>
        </w:numPr>
        <w:spacing w:after="0" w:line="240" w:lineRule="auto"/>
        <w:jc w:val="both"/>
        <w:rPr>
          <w:rFonts w:asciiTheme="majorHAnsi" w:hAnsiTheme="majorHAnsi" w:cs="Arial"/>
          <w:sz w:val="24"/>
          <w:szCs w:val="24"/>
        </w:rPr>
      </w:pPr>
      <w:r>
        <w:rPr>
          <w:rFonts w:asciiTheme="majorHAnsi" w:hAnsiTheme="majorHAnsi" w:cs="Arial"/>
          <w:sz w:val="24"/>
          <w:szCs w:val="24"/>
        </w:rPr>
        <w:t>Lisa will decide when to do the cleaning, and contact Quality Care. She will let us know when furniture has to be moved. We will have it cleaned soon, and repeat each fall.</w:t>
      </w:r>
    </w:p>
    <w:p w:rsidR="00E80DC0" w:rsidRDefault="00E80DC0" w:rsidP="00E80DC0">
      <w:pPr>
        <w:pStyle w:val="ListParagraph"/>
        <w:numPr>
          <w:ilvl w:val="0"/>
          <w:numId w:val="34"/>
        </w:numPr>
        <w:spacing w:after="0" w:line="240" w:lineRule="auto"/>
        <w:jc w:val="both"/>
        <w:rPr>
          <w:rFonts w:asciiTheme="majorHAnsi" w:hAnsiTheme="majorHAnsi" w:cs="Arial"/>
          <w:sz w:val="24"/>
          <w:szCs w:val="24"/>
        </w:rPr>
      </w:pPr>
      <w:r>
        <w:rPr>
          <w:rFonts w:asciiTheme="majorHAnsi" w:hAnsiTheme="majorHAnsi" w:cs="Arial"/>
          <w:sz w:val="24"/>
          <w:szCs w:val="24"/>
        </w:rPr>
        <w:t>Audit draft was sent last week. Waiting to submit the easy 990 form.</w:t>
      </w:r>
    </w:p>
    <w:p w:rsidR="00C40938" w:rsidRDefault="00E80DC0" w:rsidP="0025555A">
      <w:pPr>
        <w:pStyle w:val="ListParagraph"/>
        <w:numPr>
          <w:ilvl w:val="0"/>
          <w:numId w:val="34"/>
        </w:numPr>
        <w:spacing w:after="0" w:line="240" w:lineRule="auto"/>
        <w:jc w:val="both"/>
        <w:rPr>
          <w:rFonts w:asciiTheme="majorHAnsi" w:hAnsiTheme="majorHAnsi" w:cs="Arial"/>
          <w:sz w:val="24"/>
          <w:szCs w:val="24"/>
        </w:rPr>
      </w:pPr>
      <w:r w:rsidRPr="00E80DC0">
        <w:rPr>
          <w:rFonts w:asciiTheme="majorHAnsi" w:hAnsiTheme="majorHAnsi" w:cs="Arial"/>
          <w:sz w:val="24"/>
          <w:szCs w:val="24"/>
        </w:rPr>
        <w:t>Nancy moved to approve the Treasurer’s report. Betsy seconded. Approval carried.</w:t>
      </w:r>
    </w:p>
    <w:p w:rsidR="00E80DC0" w:rsidRPr="00E80DC0" w:rsidRDefault="00E80DC0" w:rsidP="00E80DC0">
      <w:pPr>
        <w:pStyle w:val="ListParagraph"/>
        <w:spacing w:after="0" w:line="240" w:lineRule="auto"/>
        <w:jc w:val="both"/>
        <w:rPr>
          <w:rFonts w:asciiTheme="majorHAnsi" w:hAnsiTheme="majorHAnsi" w:cs="Arial"/>
          <w:sz w:val="24"/>
          <w:szCs w:val="24"/>
        </w:rPr>
      </w:pPr>
    </w:p>
    <w:p w:rsidR="000A07A6" w:rsidRPr="00E80DC0" w:rsidRDefault="00DD552A" w:rsidP="00E80DC0">
      <w:pPr>
        <w:spacing w:after="0"/>
        <w:rPr>
          <w:rFonts w:ascii="Times New Roman" w:hAnsi="Times New Roman" w:cs="Times New Roman"/>
          <w:b/>
          <w:sz w:val="24"/>
          <w:szCs w:val="24"/>
        </w:rPr>
      </w:pPr>
      <w:r w:rsidRPr="00E80DC0">
        <w:rPr>
          <w:rFonts w:ascii="Times New Roman" w:hAnsi="Times New Roman" w:cs="Times New Roman"/>
          <w:b/>
          <w:sz w:val="24"/>
          <w:szCs w:val="24"/>
        </w:rPr>
        <w:t>Old Business</w:t>
      </w:r>
      <w:r w:rsidR="000A07A6" w:rsidRPr="00E80DC0">
        <w:rPr>
          <w:rFonts w:ascii="Times New Roman" w:hAnsi="Times New Roman" w:cs="Times New Roman"/>
          <w:b/>
          <w:sz w:val="24"/>
          <w:szCs w:val="24"/>
        </w:rPr>
        <w:t>:</w:t>
      </w:r>
      <w:r w:rsidRPr="00E80DC0">
        <w:rPr>
          <w:rFonts w:ascii="Times New Roman" w:hAnsi="Times New Roman" w:cs="Times New Roman"/>
          <w:b/>
          <w:sz w:val="24"/>
          <w:szCs w:val="24"/>
        </w:rPr>
        <w:t xml:space="preserve"> </w:t>
      </w:r>
      <w:r w:rsidRPr="00E80DC0">
        <w:rPr>
          <w:rFonts w:ascii="Times New Roman" w:hAnsi="Times New Roman" w:cs="Times New Roman"/>
          <w:sz w:val="24"/>
          <w:szCs w:val="24"/>
        </w:rPr>
        <w:t>Librarian Wish List</w:t>
      </w:r>
    </w:p>
    <w:p w:rsidR="00E80DC0" w:rsidRDefault="00E80DC0" w:rsidP="00E80DC0">
      <w:pPr>
        <w:pStyle w:val="ListParagraph"/>
        <w:numPr>
          <w:ilvl w:val="0"/>
          <w:numId w:val="3"/>
        </w:numPr>
        <w:spacing w:after="0" w:line="240" w:lineRule="auto"/>
        <w:jc w:val="both"/>
        <w:rPr>
          <w:rFonts w:asciiTheme="majorHAnsi" w:hAnsiTheme="majorHAnsi" w:cs="Arial"/>
          <w:sz w:val="24"/>
          <w:szCs w:val="24"/>
        </w:rPr>
      </w:pPr>
      <w:r>
        <w:rPr>
          <w:rFonts w:asciiTheme="majorHAnsi" w:hAnsiTheme="majorHAnsi" w:cs="Arial"/>
          <w:sz w:val="24"/>
          <w:szCs w:val="24"/>
        </w:rPr>
        <w:t>Laura purchased a new runner from Amazon for $95 including shipping.</w:t>
      </w:r>
    </w:p>
    <w:p w:rsidR="00E80DC0" w:rsidRDefault="00E80DC0" w:rsidP="00E80DC0">
      <w:pPr>
        <w:pStyle w:val="ListParagraph"/>
        <w:numPr>
          <w:ilvl w:val="0"/>
          <w:numId w:val="3"/>
        </w:numPr>
        <w:spacing w:after="0" w:line="240" w:lineRule="auto"/>
        <w:jc w:val="both"/>
        <w:rPr>
          <w:rFonts w:asciiTheme="majorHAnsi" w:hAnsiTheme="majorHAnsi" w:cs="Arial"/>
          <w:sz w:val="24"/>
          <w:szCs w:val="24"/>
        </w:rPr>
      </w:pPr>
      <w:r>
        <w:rPr>
          <w:rFonts w:asciiTheme="majorHAnsi" w:hAnsiTheme="majorHAnsi" w:cs="Arial"/>
          <w:sz w:val="24"/>
          <w:szCs w:val="24"/>
        </w:rPr>
        <w:t>Laura donated a vacuum, and ordered new filters, also a donation. It works well.</w:t>
      </w:r>
    </w:p>
    <w:p w:rsidR="00E80DC0" w:rsidRPr="00E80DC0" w:rsidRDefault="00E80DC0" w:rsidP="00E80DC0">
      <w:pPr>
        <w:pStyle w:val="ListParagraph"/>
        <w:numPr>
          <w:ilvl w:val="0"/>
          <w:numId w:val="13"/>
        </w:numPr>
        <w:spacing w:after="0"/>
        <w:rPr>
          <w:rFonts w:ascii="Times New Roman" w:hAnsi="Times New Roman" w:cs="Times New Roman"/>
          <w:sz w:val="24"/>
          <w:szCs w:val="24"/>
        </w:rPr>
      </w:pPr>
      <w:r>
        <w:rPr>
          <w:rFonts w:asciiTheme="majorHAnsi" w:hAnsiTheme="majorHAnsi" w:cs="Arial"/>
          <w:sz w:val="24"/>
          <w:szCs w:val="24"/>
        </w:rPr>
        <w:t>Laura purchased two window shades from Lowes. Total price $125.28.</w:t>
      </w:r>
    </w:p>
    <w:p w:rsidR="00E80DC0" w:rsidRDefault="00DD552A" w:rsidP="00E80DC0">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Lighting: Ron </w:t>
      </w:r>
      <w:r w:rsidR="00E80DC0">
        <w:rPr>
          <w:rFonts w:ascii="Times New Roman" w:hAnsi="Times New Roman" w:cs="Times New Roman"/>
          <w:sz w:val="24"/>
          <w:szCs w:val="24"/>
        </w:rPr>
        <w:t>has received a bid from Saxton Electric for completion of lighting and electrical work. There are some questions. Ron will ask Mr. Saxton to clarify.</w:t>
      </w:r>
    </w:p>
    <w:p w:rsidR="009832D1" w:rsidRDefault="009832D1" w:rsidP="00E80DC0">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The bathroom has been painted.</w:t>
      </w:r>
    </w:p>
    <w:p w:rsidR="00E80DC0" w:rsidRPr="009832D1" w:rsidRDefault="00E80DC0" w:rsidP="009832D1">
      <w:pPr>
        <w:spacing w:after="0"/>
        <w:ind w:left="360"/>
        <w:rPr>
          <w:rFonts w:ascii="Times New Roman" w:hAnsi="Times New Roman" w:cs="Times New Roman"/>
          <w:sz w:val="24"/>
          <w:szCs w:val="24"/>
        </w:rPr>
      </w:pPr>
    </w:p>
    <w:p w:rsidR="00E75B2E" w:rsidRDefault="00E75B2E" w:rsidP="00FE5D37">
      <w:pPr>
        <w:spacing w:after="0"/>
        <w:rPr>
          <w:rFonts w:ascii="Times New Roman" w:hAnsi="Times New Roman" w:cs="Times New Roman"/>
          <w:b/>
          <w:sz w:val="24"/>
          <w:szCs w:val="24"/>
        </w:rPr>
      </w:pPr>
    </w:p>
    <w:p w:rsidR="00FE5D37" w:rsidRDefault="00FE5D37" w:rsidP="00FE5D37">
      <w:pPr>
        <w:spacing w:after="0"/>
        <w:rPr>
          <w:rFonts w:ascii="Times New Roman" w:hAnsi="Times New Roman" w:cs="Times New Roman"/>
          <w:sz w:val="24"/>
          <w:szCs w:val="24"/>
        </w:rPr>
      </w:pPr>
      <w:r w:rsidRPr="00FE5D37">
        <w:rPr>
          <w:rFonts w:ascii="Times New Roman" w:hAnsi="Times New Roman" w:cs="Times New Roman"/>
          <w:b/>
          <w:sz w:val="24"/>
          <w:szCs w:val="24"/>
        </w:rPr>
        <w:t>Maintenance</w:t>
      </w:r>
      <w:r>
        <w:rPr>
          <w:rFonts w:ascii="Times New Roman" w:hAnsi="Times New Roman" w:cs="Times New Roman"/>
          <w:sz w:val="24"/>
          <w:szCs w:val="24"/>
        </w:rPr>
        <w:t xml:space="preserve">:  </w:t>
      </w:r>
    </w:p>
    <w:p w:rsidR="00FE5D37" w:rsidRDefault="00FE5D37" w:rsidP="00FE5D37">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Snow removal: Phil Collins </w:t>
      </w:r>
      <w:r w:rsidR="009832D1">
        <w:rPr>
          <w:rFonts w:ascii="Times New Roman" w:hAnsi="Times New Roman" w:cs="Times New Roman"/>
          <w:sz w:val="24"/>
          <w:szCs w:val="24"/>
        </w:rPr>
        <w:t xml:space="preserve">will </w:t>
      </w:r>
      <w:r>
        <w:rPr>
          <w:rFonts w:ascii="Times New Roman" w:hAnsi="Times New Roman" w:cs="Times New Roman"/>
          <w:sz w:val="24"/>
          <w:szCs w:val="24"/>
        </w:rPr>
        <w:t>plow this winter.</w:t>
      </w:r>
    </w:p>
    <w:p w:rsidR="009832D1" w:rsidRPr="009832D1" w:rsidRDefault="009832D1" w:rsidP="00FE5D37">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Trudy and Ron cleaned and weeded around the library. Ron asked if the old sign in back of the library can be removed. </w:t>
      </w:r>
      <w:r w:rsidRPr="009832D1">
        <w:rPr>
          <w:rFonts w:ascii="Times New Roman" w:hAnsi="Times New Roman" w:cs="Times New Roman"/>
          <w:sz w:val="24"/>
          <w:szCs w:val="24"/>
          <w:u w:val="single"/>
        </w:rPr>
        <w:t>Yes.</w:t>
      </w:r>
    </w:p>
    <w:p w:rsidR="009832D1" w:rsidRDefault="009832D1" w:rsidP="00FE5D37">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Betsy will ask Janet Pierce whether she and David want to put up the Christmas lights this year. If not, Laura will be happy to do them, as will Trudy. Trudy would like to put lights on the bushes.</w:t>
      </w:r>
    </w:p>
    <w:p w:rsidR="009832D1" w:rsidRDefault="009832D1" w:rsidP="009832D1">
      <w:pPr>
        <w:spacing w:after="0"/>
        <w:rPr>
          <w:rFonts w:ascii="Times New Roman" w:hAnsi="Times New Roman" w:cs="Times New Roman"/>
          <w:sz w:val="24"/>
          <w:szCs w:val="24"/>
        </w:rPr>
      </w:pPr>
    </w:p>
    <w:p w:rsidR="009832D1" w:rsidRDefault="009832D1" w:rsidP="009832D1">
      <w:pPr>
        <w:spacing w:after="0"/>
        <w:rPr>
          <w:rFonts w:ascii="Times New Roman" w:hAnsi="Times New Roman" w:cs="Times New Roman"/>
          <w:sz w:val="24"/>
          <w:szCs w:val="24"/>
        </w:rPr>
      </w:pPr>
      <w:r>
        <w:rPr>
          <w:rFonts w:ascii="Times New Roman" w:hAnsi="Times New Roman" w:cs="Times New Roman"/>
          <w:b/>
          <w:sz w:val="24"/>
          <w:szCs w:val="24"/>
        </w:rPr>
        <w:t>Rules of Behavior Document:</w:t>
      </w:r>
      <w:r>
        <w:rPr>
          <w:rFonts w:ascii="Times New Roman" w:hAnsi="Times New Roman" w:cs="Times New Roman"/>
          <w:sz w:val="24"/>
          <w:szCs w:val="24"/>
        </w:rPr>
        <w:t xml:space="preserve"> Changes and additions tabled until January,</w:t>
      </w:r>
    </w:p>
    <w:p w:rsidR="009832D1" w:rsidRDefault="009832D1" w:rsidP="009832D1">
      <w:pPr>
        <w:spacing w:after="0"/>
        <w:rPr>
          <w:rFonts w:ascii="Times New Roman" w:hAnsi="Times New Roman" w:cs="Times New Roman"/>
          <w:sz w:val="24"/>
          <w:szCs w:val="24"/>
        </w:rPr>
      </w:pPr>
    </w:p>
    <w:p w:rsidR="009832D1" w:rsidRDefault="009832D1" w:rsidP="009832D1">
      <w:pPr>
        <w:spacing w:after="0"/>
        <w:rPr>
          <w:rFonts w:ascii="Times New Roman" w:hAnsi="Times New Roman" w:cs="Times New Roman"/>
          <w:sz w:val="24"/>
          <w:szCs w:val="24"/>
        </w:rPr>
      </w:pPr>
      <w:r>
        <w:rPr>
          <w:rFonts w:ascii="Times New Roman" w:hAnsi="Times New Roman" w:cs="Times New Roman"/>
          <w:b/>
          <w:sz w:val="24"/>
          <w:szCs w:val="24"/>
        </w:rPr>
        <w:t>Annual Appeal:</w:t>
      </w:r>
      <w:r>
        <w:rPr>
          <w:rFonts w:ascii="Times New Roman" w:hAnsi="Times New Roman" w:cs="Times New Roman"/>
          <w:sz w:val="24"/>
          <w:szCs w:val="24"/>
        </w:rPr>
        <w:t xml:space="preserve"> Kathy B. would like to stress the strength of our summer programming in the appeal letter, as well as suggesting different ways to donate. We decided that pictures need not be included, although Lisa says there are </w:t>
      </w:r>
      <w:r w:rsidR="00B60033">
        <w:rPr>
          <w:rFonts w:ascii="Times New Roman" w:hAnsi="Times New Roman" w:cs="Times New Roman"/>
          <w:sz w:val="24"/>
          <w:szCs w:val="24"/>
        </w:rPr>
        <w:t>b</w:t>
      </w:r>
      <w:r>
        <w:rPr>
          <w:rFonts w:ascii="Times New Roman" w:hAnsi="Times New Roman" w:cs="Times New Roman"/>
          <w:sz w:val="24"/>
          <w:szCs w:val="24"/>
        </w:rPr>
        <w:t>&amp;</w:t>
      </w:r>
      <w:r w:rsidR="00B60033">
        <w:rPr>
          <w:rFonts w:ascii="Times New Roman" w:hAnsi="Times New Roman" w:cs="Times New Roman"/>
          <w:sz w:val="24"/>
          <w:szCs w:val="24"/>
        </w:rPr>
        <w:t>w</w:t>
      </w:r>
      <w:r>
        <w:rPr>
          <w:rFonts w:ascii="Times New Roman" w:hAnsi="Times New Roman" w:cs="Times New Roman"/>
          <w:sz w:val="24"/>
          <w:szCs w:val="24"/>
        </w:rPr>
        <w:t xml:space="preserve"> pictures on the website which could be used. </w:t>
      </w:r>
    </w:p>
    <w:p w:rsidR="009832D1" w:rsidRDefault="009832D1" w:rsidP="009832D1">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Kathy will email draft to the board before printing.</w:t>
      </w:r>
    </w:p>
    <w:p w:rsidR="009832D1" w:rsidRDefault="009832D1" w:rsidP="009832D1">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Printing: possibilities are Staples, Shutterfly or Auburn Documents Center. Kathy B. will seek best price.</w:t>
      </w:r>
    </w:p>
    <w:p w:rsidR="009832D1" w:rsidRDefault="009832D1" w:rsidP="009832D1">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Envelopes: Lisa or Laura will buy.</w:t>
      </w:r>
    </w:p>
    <w:p w:rsidR="009832D1" w:rsidRDefault="009832D1" w:rsidP="009832D1">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Stamps: Lisa will buy rolls</w:t>
      </w:r>
      <w:r w:rsidR="00961718">
        <w:rPr>
          <w:rFonts w:ascii="Times New Roman" w:hAnsi="Times New Roman" w:cs="Times New Roman"/>
          <w:sz w:val="24"/>
          <w:szCs w:val="24"/>
        </w:rPr>
        <w:t>.</w:t>
      </w:r>
    </w:p>
    <w:p w:rsidR="00961718" w:rsidRDefault="00961718" w:rsidP="009832D1">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Labels: Kathy B will use Mail Merge and print them.  She will check on whether we need more labels.</w:t>
      </w:r>
    </w:p>
    <w:p w:rsidR="00961718" w:rsidRDefault="00961718" w:rsidP="009832D1">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Stuffing night: Monday, 11/27, 7 pm at the library.</w:t>
      </w:r>
    </w:p>
    <w:p w:rsidR="00E75B2E" w:rsidRDefault="00E75B2E" w:rsidP="00EC04E5">
      <w:pPr>
        <w:spacing w:after="0"/>
        <w:jc w:val="center"/>
        <w:rPr>
          <w:b/>
          <w:sz w:val="24"/>
          <w:szCs w:val="24"/>
        </w:rPr>
      </w:pPr>
    </w:p>
    <w:p w:rsidR="00E75B2E" w:rsidRP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t>Next Meeting:</w:t>
      </w:r>
      <w:r>
        <w:rPr>
          <w:rFonts w:ascii="Times New Roman" w:hAnsi="Times New Roman" w:cs="Times New Roman"/>
          <w:b/>
          <w:sz w:val="24"/>
          <w:szCs w:val="24"/>
        </w:rPr>
        <w:t xml:space="preserve"> </w:t>
      </w:r>
      <w:r w:rsidR="00961718">
        <w:rPr>
          <w:rFonts w:ascii="Times New Roman" w:hAnsi="Times New Roman" w:cs="Times New Roman"/>
          <w:sz w:val="24"/>
          <w:szCs w:val="24"/>
        </w:rPr>
        <w:t>12/11</w:t>
      </w:r>
      <w:r w:rsidRPr="00E75B2E">
        <w:rPr>
          <w:rFonts w:ascii="Times New Roman" w:hAnsi="Times New Roman" w:cs="Times New Roman"/>
          <w:sz w:val="24"/>
          <w:szCs w:val="24"/>
        </w:rPr>
        <w:t>, 7 pm at the library</w:t>
      </w:r>
      <w:r w:rsidR="00961718">
        <w:rPr>
          <w:rFonts w:ascii="Times New Roman" w:hAnsi="Times New Roman" w:cs="Times New Roman"/>
          <w:sz w:val="24"/>
          <w:szCs w:val="24"/>
        </w:rPr>
        <w:t>. Will include budget vote.</w:t>
      </w:r>
    </w:p>
    <w:p w:rsidR="00891EB1" w:rsidRDefault="00891EB1" w:rsidP="00E75B2E">
      <w:pPr>
        <w:spacing w:after="0"/>
        <w:rPr>
          <w:rFonts w:ascii="Times New Roman" w:hAnsi="Times New Roman" w:cs="Times New Roman"/>
          <w:b/>
          <w:sz w:val="24"/>
          <w:szCs w:val="24"/>
        </w:rPr>
      </w:pPr>
    </w:p>
    <w:p w:rsidR="00E75B2E" w:rsidRDefault="00E75B2E" w:rsidP="00E75B2E">
      <w:pPr>
        <w:spacing w:after="0"/>
        <w:rPr>
          <w:rFonts w:ascii="Times New Roman" w:hAnsi="Times New Roman" w:cs="Times New Roman"/>
          <w:sz w:val="24"/>
          <w:szCs w:val="24"/>
        </w:rPr>
      </w:pPr>
      <w:r w:rsidRPr="00E75B2E">
        <w:rPr>
          <w:rFonts w:ascii="Times New Roman" w:hAnsi="Times New Roman" w:cs="Times New Roman"/>
          <w:b/>
          <w:sz w:val="24"/>
          <w:szCs w:val="24"/>
        </w:rPr>
        <w:t>Meeting adjourned</w:t>
      </w:r>
      <w:r>
        <w:rPr>
          <w:rFonts w:ascii="Times New Roman" w:hAnsi="Times New Roman" w:cs="Times New Roman"/>
          <w:sz w:val="24"/>
          <w:szCs w:val="24"/>
        </w:rPr>
        <w:t xml:space="preserve"> </w:t>
      </w:r>
      <w:r w:rsidR="00961718">
        <w:rPr>
          <w:rFonts w:ascii="Times New Roman" w:hAnsi="Times New Roman" w:cs="Times New Roman"/>
          <w:sz w:val="24"/>
          <w:szCs w:val="24"/>
        </w:rPr>
        <w:t>9:26</w:t>
      </w:r>
      <w:r>
        <w:rPr>
          <w:rFonts w:ascii="Times New Roman" w:hAnsi="Times New Roman" w:cs="Times New Roman"/>
          <w:sz w:val="24"/>
          <w:szCs w:val="24"/>
        </w:rPr>
        <w:t xml:space="preserve"> pm.</w:t>
      </w:r>
    </w:p>
    <w:p w:rsidR="00891EB1" w:rsidRDefault="00891EB1" w:rsidP="00E75B2E">
      <w:pPr>
        <w:spacing w:after="0"/>
        <w:rPr>
          <w:rFonts w:ascii="Times New Roman" w:hAnsi="Times New Roman" w:cs="Times New Roman"/>
          <w:sz w:val="24"/>
          <w:szCs w:val="24"/>
        </w:rPr>
      </w:pPr>
    </w:p>
    <w:p w:rsidR="00891EB1" w:rsidRDefault="00891EB1" w:rsidP="00E75B2E">
      <w:pPr>
        <w:spacing w:after="0"/>
        <w:rPr>
          <w:rFonts w:ascii="Times New Roman" w:hAnsi="Times New Roman" w:cs="Times New Roman"/>
          <w:sz w:val="24"/>
          <w:szCs w:val="24"/>
        </w:rPr>
      </w:pPr>
      <w:r>
        <w:rPr>
          <w:rFonts w:ascii="Times New Roman" w:hAnsi="Times New Roman" w:cs="Times New Roman"/>
          <w:b/>
          <w:sz w:val="24"/>
          <w:szCs w:val="24"/>
        </w:rPr>
        <w:t xml:space="preserve">Attachment: </w:t>
      </w:r>
      <w:r w:rsidR="00961718">
        <w:rPr>
          <w:rFonts w:ascii="Times New Roman" w:hAnsi="Times New Roman" w:cs="Times New Roman"/>
          <w:sz w:val="24"/>
          <w:szCs w:val="24"/>
        </w:rPr>
        <w:t>November</w:t>
      </w:r>
      <w:r>
        <w:rPr>
          <w:rFonts w:ascii="Times New Roman" w:hAnsi="Times New Roman" w:cs="Times New Roman"/>
          <w:sz w:val="24"/>
          <w:szCs w:val="24"/>
        </w:rPr>
        <w:t xml:space="preserve"> 2017 Director’s Report</w:t>
      </w:r>
    </w:p>
    <w:p w:rsidR="00891EB1" w:rsidRDefault="00891EB1" w:rsidP="00E75B2E">
      <w:pPr>
        <w:spacing w:after="0"/>
        <w:rPr>
          <w:rFonts w:ascii="Times New Roman" w:hAnsi="Times New Roman" w:cs="Times New Roman"/>
          <w:sz w:val="24"/>
          <w:szCs w:val="24"/>
        </w:rPr>
      </w:pPr>
    </w:p>
    <w:p w:rsidR="009F6D43" w:rsidRDefault="009F6D43" w:rsidP="009F6D43">
      <w:pPr>
        <w:spacing w:after="0"/>
        <w:jc w:val="center"/>
        <w:rPr>
          <w:b/>
          <w:sz w:val="24"/>
          <w:szCs w:val="24"/>
        </w:rPr>
      </w:pPr>
    </w:p>
    <w:p w:rsidR="00263978" w:rsidRPr="00D1579F" w:rsidRDefault="00263978" w:rsidP="00263978">
      <w:pPr>
        <w:spacing w:after="0"/>
        <w:jc w:val="center"/>
        <w:rPr>
          <w:b/>
          <w:sz w:val="24"/>
          <w:szCs w:val="24"/>
        </w:rPr>
      </w:pPr>
      <w:r w:rsidRPr="00D1579F">
        <w:rPr>
          <w:b/>
          <w:sz w:val="24"/>
          <w:szCs w:val="24"/>
        </w:rPr>
        <w:t xml:space="preserve">Library Director’s Report </w:t>
      </w:r>
    </w:p>
    <w:p w:rsidR="00263978" w:rsidRPr="00D1579F" w:rsidRDefault="00263978" w:rsidP="00263978">
      <w:pPr>
        <w:spacing w:after="0"/>
        <w:jc w:val="center"/>
        <w:rPr>
          <w:sz w:val="24"/>
          <w:szCs w:val="24"/>
        </w:rPr>
      </w:pPr>
      <w:r w:rsidRPr="00D1579F">
        <w:rPr>
          <w:sz w:val="24"/>
          <w:szCs w:val="24"/>
        </w:rPr>
        <w:t>(Lisa Semenza)</w:t>
      </w:r>
    </w:p>
    <w:p w:rsidR="00263978" w:rsidRDefault="00263978" w:rsidP="00263978">
      <w:pPr>
        <w:jc w:val="center"/>
        <w:rPr>
          <w:sz w:val="24"/>
          <w:szCs w:val="24"/>
        </w:rPr>
      </w:pPr>
      <w:r>
        <w:rPr>
          <w:sz w:val="24"/>
          <w:szCs w:val="24"/>
        </w:rPr>
        <w:t>November 13, 2017</w:t>
      </w:r>
    </w:p>
    <w:p w:rsidR="00263978" w:rsidRDefault="00263978" w:rsidP="00263978">
      <w:pPr>
        <w:tabs>
          <w:tab w:val="left" w:pos="6358"/>
        </w:tabs>
        <w:spacing w:after="0"/>
        <w:jc w:val="both"/>
        <w:rPr>
          <w:sz w:val="24"/>
          <w:szCs w:val="24"/>
        </w:rPr>
      </w:pPr>
    </w:p>
    <w:p w:rsidR="00263978" w:rsidRDefault="00263978" w:rsidP="00263978">
      <w:pPr>
        <w:jc w:val="both"/>
        <w:rPr>
          <w:sz w:val="24"/>
          <w:szCs w:val="24"/>
        </w:rPr>
      </w:pPr>
      <w:r>
        <w:rPr>
          <w:b/>
          <w:sz w:val="24"/>
          <w:szCs w:val="24"/>
        </w:rPr>
        <w:t>October 3</w:t>
      </w:r>
      <w:r>
        <w:rPr>
          <w:sz w:val="24"/>
          <w:szCs w:val="24"/>
        </w:rPr>
        <w:t xml:space="preserve"> – I was trained to be one of the “Ask Us 24/7” librarians (online reference assistance).  I began volunteering 1 hr/week the week of 10/9.</w:t>
      </w:r>
    </w:p>
    <w:p w:rsidR="00263978" w:rsidRPr="003F415F" w:rsidRDefault="00263978" w:rsidP="00263978">
      <w:pPr>
        <w:jc w:val="both"/>
        <w:rPr>
          <w:sz w:val="24"/>
          <w:szCs w:val="24"/>
        </w:rPr>
      </w:pPr>
      <w:r>
        <w:rPr>
          <w:b/>
          <w:sz w:val="24"/>
          <w:szCs w:val="24"/>
        </w:rPr>
        <w:t>October 3</w:t>
      </w:r>
      <w:r>
        <w:rPr>
          <w:sz w:val="24"/>
          <w:szCs w:val="24"/>
        </w:rPr>
        <w:t xml:space="preserve"> – e-rate was submitted and we have already received our reimbursement deposit.</w:t>
      </w:r>
    </w:p>
    <w:p w:rsidR="00263978" w:rsidRDefault="00263978" w:rsidP="00263978">
      <w:pPr>
        <w:tabs>
          <w:tab w:val="left" w:pos="6358"/>
        </w:tabs>
        <w:jc w:val="both"/>
        <w:rPr>
          <w:sz w:val="24"/>
          <w:szCs w:val="24"/>
        </w:rPr>
      </w:pPr>
      <w:r>
        <w:rPr>
          <w:b/>
          <w:sz w:val="24"/>
          <w:szCs w:val="24"/>
        </w:rPr>
        <w:t>October 4</w:t>
      </w:r>
      <w:r>
        <w:rPr>
          <w:sz w:val="24"/>
          <w:szCs w:val="24"/>
        </w:rPr>
        <w:t xml:space="preserve"> – Book Club met in Aurora to discuss the Cayuga Reads book “Bound for the Promised Land” by Kate Clifford Larson.  There were 13 members in attendance.  Throughout the month there were discussions held county wide and the author spoke at Auburn Public Theater on 10/25.  Lisa Carr (Seymour Library Director, Auburn) had led the planning of this Read.  She is looking for volunteers to help serve on a committee for future County Reads.</w:t>
      </w:r>
    </w:p>
    <w:p w:rsidR="00263978" w:rsidRPr="007E617F" w:rsidRDefault="00263978" w:rsidP="00263978">
      <w:pPr>
        <w:tabs>
          <w:tab w:val="left" w:pos="6358"/>
        </w:tabs>
        <w:jc w:val="both"/>
        <w:rPr>
          <w:sz w:val="24"/>
          <w:szCs w:val="24"/>
        </w:rPr>
      </w:pPr>
      <w:r>
        <w:rPr>
          <w:b/>
          <w:sz w:val="24"/>
          <w:szCs w:val="24"/>
        </w:rPr>
        <w:t>October 7</w:t>
      </w:r>
      <w:r>
        <w:rPr>
          <w:sz w:val="24"/>
          <w:szCs w:val="24"/>
        </w:rPr>
        <w:t xml:space="preserve"> – Sandy and I went to the Food Pantry to hand out information about the libraries to families.  We spoke to 41 adults and 13 children and signed up 8 people for library cards.</w:t>
      </w:r>
    </w:p>
    <w:p w:rsidR="00263978" w:rsidRDefault="00263978" w:rsidP="00263978">
      <w:pPr>
        <w:jc w:val="both"/>
        <w:rPr>
          <w:sz w:val="24"/>
          <w:szCs w:val="24"/>
        </w:rPr>
      </w:pPr>
      <w:r>
        <w:rPr>
          <w:b/>
          <w:sz w:val="24"/>
          <w:szCs w:val="24"/>
        </w:rPr>
        <w:lastRenderedPageBreak/>
        <w:t>October 13</w:t>
      </w:r>
      <w:r>
        <w:rPr>
          <w:sz w:val="24"/>
          <w:szCs w:val="24"/>
        </w:rPr>
        <w:t xml:space="preserve"> – Linda, Nancy and I attended the FLLS Annual Meeting at the Seneca Falls Country Club. The theme was “Transformational Trustees: Growing Trustee Relationships” with a guest speaker (Cassie Guthrie, Director of the Greece Public Library) speaking on the delineation of the roles of trustees vs. directors. </w:t>
      </w:r>
    </w:p>
    <w:p w:rsidR="00263978" w:rsidRDefault="00263978" w:rsidP="00263978">
      <w:pPr>
        <w:jc w:val="both"/>
        <w:rPr>
          <w:sz w:val="24"/>
          <w:szCs w:val="24"/>
        </w:rPr>
      </w:pPr>
      <w:r>
        <w:rPr>
          <w:b/>
          <w:sz w:val="24"/>
          <w:szCs w:val="24"/>
        </w:rPr>
        <w:t>October 17</w:t>
      </w:r>
      <w:r>
        <w:rPr>
          <w:sz w:val="24"/>
          <w:szCs w:val="24"/>
        </w:rPr>
        <w:t xml:space="preserve"> – We took our annual story hour trip to the Poplar Ridge Fire Department.  Many thanks to Jackie Dickinson for allowing us to try on her gear and for showing us all the trucks.</w:t>
      </w:r>
    </w:p>
    <w:p w:rsidR="00263978" w:rsidRDefault="00263978" w:rsidP="00263978">
      <w:pPr>
        <w:jc w:val="both"/>
        <w:rPr>
          <w:sz w:val="24"/>
          <w:szCs w:val="24"/>
        </w:rPr>
      </w:pPr>
      <w:r>
        <w:rPr>
          <w:b/>
          <w:sz w:val="24"/>
          <w:szCs w:val="24"/>
        </w:rPr>
        <w:t>October 19</w:t>
      </w:r>
      <w:r>
        <w:rPr>
          <w:sz w:val="24"/>
          <w:szCs w:val="24"/>
        </w:rPr>
        <w:t xml:space="preserve"> – We had our first Literacy Committee meeting at Emily Howland.  They are putting together a survey to give to parents during conferences to find out what time of log/record would be best for keeping track of summer reading.</w:t>
      </w:r>
    </w:p>
    <w:p w:rsidR="00263978" w:rsidRPr="00AF7C07" w:rsidRDefault="00263978" w:rsidP="00263978">
      <w:pPr>
        <w:jc w:val="both"/>
        <w:rPr>
          <w:sz w:val="24"/>
          <w:szCs w:val="24"/>
        </w:rPr>
      </w:pPr>
      <w:r>
        <w:rPr>
          <w:b/>
          <w:sz w:val="24"/>
          <w:szCs w:val="24"/>
        </w:rPr>
        <w:t>October 31</w:t>
      </w:r>
      <w:r>
        <w:rPr>
          <w:sz w:val="24"/>
          <w:szCs w:val="24"/>
        </w:rPr>
        <w:t xml:space="preserve"> – We did trick-or-treating at the library.  We had 12 adults and 19 children come in for treats.  We took pictures of all in costume.</w:t>
      </w:r>
    </w:p>
    <w:p w:rsidR="00263978" w:rsidRDefault="00263978" w:rsidP="00263978">
      <w:pPr>
        <w:jc w:val="both"/>
        <w:rPr>
          <w:sz w:val="24"/>
          <w:szCs w:val="24"/>
        </w:rPr>
      </w:pPr>
      <w:r>
        <w:rPr>
          <w:b/>
          <w:sz w:val="24"/>
          <w:szCs w:val="24"/>
        </w:rPr>
        <w:t>November 1</w:t>
      </w:r>
      <w:r>
        <w:rPr>
          <w:sz w:val="24"/>
          <w:szCs w:val="24"/>
        </w:rPr>
        <w:t xml:space="preserve"> – Cayuga Connect meeting.  There are plans underway to have a Thank You Reception (working on the name – Appreciation Event?) for the Legislature and other government officials to thank them for restoring our funding.  We decided not to ask for an increase this year.  You are all invited on Tues 11/28 at 4:00 at Seymour Library.  We are asking patrons to write why they are thankful for their libraries on die cut leaves.  We will also have letters to spell C-O-M-M-U-N-I-T-Y on poster boards (one for each library in the county) where patrons can sign their names.  </w:t>
      </w:r>
    </w:p>
    <w:p w:rsidR="00263978" w:rsidRPr="00AF7C07" w:rsidRDefault="00263978" w:rsidP="00263978">
      <w:pPr>
        <w:jc w:val="both"/>
        <w:rPr>
          <w:sz w:val="24"/>
          <w:szCs w:val="24"/>
        </w:rPr>
      </w:pPr>
      <w:r>
        <w:rPr>
          <w:b/>
          <w:sz w:val="24"/>
          <w:szCs w:val="24"/>
        </w:rPr>
        <w:t>November 1</w:t>
      </w:r>
      <w:r>
        <w:rPr>
          <w:sz w:val="24"/>
          <w:szCs w:val="24"/>
        </w:rPr>
        <w:t xml:space="preserve"> – Book Club met at Aurora.  We had 11 people in attendance.  We read the book “I am Malala” as a lead in to a discussion with Barbara Blom on the tenets of Islam (“Islam 101”).  We had planned to get a humanities grant to cover a multi-month discussion of the topic but now she will be helping us to arrange for some guest speakers a few times during 2018 instead.</w:t>
      </w:r>
    </w:p>
    <w:p w:rsidR="00263978" w:rsidRDefault="00263978" w:rsidP="00263978">
      <w:pPr>
        <w:spacing w:after="0"/>
        <w:jc w:val="both"/>
        <w:rPr>
          <w:b/>
          <w:sz w:val="24"/>
          <w:szCs w:val="24"/>
        </w:rPr>
      </w:pPr>
      <w:r>
        <w:rPr>
          <w:b/>
          <w:sz w:val="24"/>
          <w:szCs w:val="24"/>
        </w:rPr>
        <w:t>Items to Discuss:</w:t>
      </w:r>
    </w:p>
    <w:p w:rsidR="00263978" w:rsidRDefault="00263978" w:rsidP="00263978">
      <w:pPr>
        <w:spacing w:after="0"/>
        <w:jc w:val="both"/>
        <w:rPr>
          <w:b/>
          <w:sz w:val="24"/>
          <w:szCs w:val="24"/>
        </w:rPr>
      </w:pPr>
    </w:p>
    <w:p w:rsidR="00263978" w:rsidRDefault="00263978" w:rsidP="00263978">
      <w:pPr>
        <w:spacing w:after="0"/>
        <w:jc w:val="both"/>
        <w:rPr>
          <w:sz w:val="24"/>
          <w:szCs w:val="24"/>
        </w:rPr>
      </w:pPr>
      <w:r>
        <w:rPr>
          <w:sz w:val="24"/>
          <w:szCs w:val="24"/>
        </w:rPr>
        <w:t xml:space="preserve">Thank you Laura for the new circulation desk chair, vacuum, and arranging purchase of the new runner.  </w:t>
      </w:r>
    </w:p>
    <w:p w:rsidR="00263978" w:rsidRDefault="00263978" w:rsidP="00263978">
      <w:pPr>
        <w:spacing w:after="0"/>
        <w:jc w:val="both"/>
        <w:rPr>
          <w:sz w:val="24"/>
          <w:szCs w:val="24"/>
        </w:rPr>
      </w:pPr>
    </w:p>
    <w:p w:rsidR="00263978" w:rsidRDefault="00263978" w:rsidP="00263978">
      <w:pPr>
        <w:spacing w:after="0"/>
        <w:jc w:val="both"/>
        <w:rPr>
          <w:sz w:val="24"/>
          <w:szCs w:val="24"/>
        </w:rPr>
      </w:pPr>
      <w:r>
        <w:rPr>
          <w:sz w:val="24"/>
          <w:szCs w:val="24"/>
        </w:rPr>
        <w:t xml:space="preserve">Carpet cleaning?  </w:t>
      </w:r>
    </w:p>
    <w:p w:rsidR="00263978" w:rsidRDefault="00263978" w:rsidP="00263978">
      <w:pPr>
        <w:spacing w:after="0"/>
        <w:jc w:val="both"/>
        <w:rPr>
          <w:sz w:val="24"/>
          <w:szCs w:val="24"/>
        </w:rPr>
      </w:pPr>
    </w:p>
    <w:p w:rsidR="00263978" w:rsidRPr="00AF7C07" w:rsidRDefault="00263978" w:rsidP="00263978">
      <w:pPr>
        <w:spacing w:after="0"/>
        <w:jc w:val="both"/>
        <w:rPr>
          <w:sz w:val="24"/>
          <w:szCs w:val="24"/>
        </w:rPr>
      </w:pPr>
      <w:r>
        <w:rPr>
          <w:sz w:val="24"/>
          <w:szCs w:val="24"/>
        </w:rPr>
        <w:t>We have not yet ordered the new mouse for the circulation desk.  I will order the changing table after the bathroom is painted.</w:t>
      </w:r>
    </w:p>
    <w:p w:rsidR="00263978" w:rsidRDefault="00263978" w:rsidP="00263978">
      <w:pPr>
        <w:spacing w:after="0"/>
        <w:jc w:val="both"/>
        <w:rPr>
          <w:b/>
          <w:sz w:val="24"/>
          <w:szCs w:val="24"/>
        </w:rPr>
      </w:pPr>
    </w:p>
    <w:p w:rsidR="00263978" w:rsidRDefault="00263978" w:rsidP="00263978">
      <w:pPr>
        <w:spacing w:after="0"/>
        <w:jc w:val="both"/>
        <w:rPr>
          <w:sz w:val="24"/>
          <w:szCs w:val="24"/>
        </w:rPr>
      </w:pPr>
      <w:r>
        <w:rPr>
          <w:sz w:val="24"/>
          <w:szCs w:val="24"/>
        </w:rPr>
        <w:t>The toilet is frequently running and it shut off the water pump over the weekend.  Should we replace something?</w:t>
      </w:r>
    </w:p>
    <w:p w:rsidR="00263978" w:rsidRDefault="00263978" w:rsidP="00263978">
      <w:pPr>
        <w:spacing w:after="0"/>
        <w:jc w:val="both"/>
        <w:rPr>
          <w:sz w:val="24"/>
          <w:szCs w:val="24"/>
        </w:rPr>
      </w:pPr>
    </w:p>
    <w:p w:rsidR="00263978" w:rsidRDefault="00263978" w:rsidP="00263978">
      <w:pPr>
        <w:spacing w:after="0"/>
        <w:jc w:val="both"/>
        <w:rPr>
          <w:sz w:val="24"/>
          <w:szCs w:val="24"/>
        </w:rPr>
      </w:pPr>
      <w:r>
        <w:rPr>
          <w:sz w:val="24"/>
          <w:szCs w:val="24"/>
        </w:rPr>
        <w:t>Thank you to Sandy Chandler for recovering the folding chairs on the porch.</w:t>
      </w:r>
    </w:p>
    <w:p w:rsidR="00263978" w:rsidRDefault="00263978" w:rsidP="00263978">
      <w:pPr>
        <w:spacing w:after="0"/>
        <w:jc w:val="both"/>
        <w:rPr>
          <w:sz w:val="24"/>
          <w:szCs w:val="24"/>
        </w:rPr>
      </w:pPr>
    </w:p>
    <w:p w:rsidR="00263978" w:rsidRDefault="00263978" w:rsidP="00263978">
      <w:pPr>
        <w:spacing w:after="0"/>
        <w:jc w:val="both"/>
        <w:rPr>
          <w:sz w:val="24"/>
          <w:szCs w:val="24"/>
        </w:rPr>
      </w:pPr>
      <w:r>
        <w:rPr>
          <w:sz w:val="24"/>
          <w:szCs w:val="24"/>
        </w:rPr>
        <w:t xml:space="preserve">Thank you to Kathy Nedza for the donation of a folding table. </w:t>
      </w:r>
    </w:p>
    <w:p w:rsidR="00263978" w:rsidRPr="00AF7C07" w:rsidRDefault="00263978" w:rsidP="00263978">
      <w:pPr>
        <w:spacing w:after="0"/>
        <w:jc w:val="both"/>
        <w:rPr>
          <w:sz w:val="24"/>
          <w:szCs w:val="24"/>
        </w:rPr>
      </w:pPr>
    </w:p>
    <w:p w:rsidR="00263978" w:rsidRDefault="00263978" w:rsidP="00263978">
      <w:pPr>
        <w:jc w:val="both"/>
        <w:rPr>
          <w:b/>
          <w:sz w:val="24"/>
          <w:szCs w:val="24"/>
        </w:rPr>
      </w:pPr>
      <w:r>
        <w:rPr>
          <w:b/>
          <w:sz w:val="24"/>
          <w:szCs w:val="24"/>
        </w:rPr>
        <w:t>Upcoming:</w:t>
      </w:r>
    </w:p>
    <w:p w:rsidR="00263978" w:rsidRDefault="00263978" w:rsidP="00263978">
      <w:pPr>
        <w:jc w:val="both"/>
        <w:rPr>
          <w:sz w:val="24"/>
          <w:szCs w:val="24"/>
        </w:rPr>
      </w:pPr>
      <w:r>
        <w:rPr>
          <w:b/>
          <w:sz w:val="24"/>
          <w:szCs w:val="24"/>
        </w:rPr>
        <w:t>November 16</w:t>
      </w:r>
      <w:r>
        <w:rPr>
          <w:sz w:val="24"/>
          <w:szCs w:val="24"/>
        </w:rPr>
        <w:t xml:space="preserve"> – FALCONS meeting at FLLS.</w:t>
      </w:r>
    </w:p>
    <w:p w:rsidR="00263978" w:rsidRPr="007E617F" w:rsidRDefault="00263978" w:rsidP="00263978">
      <w:pPr>
        <w:jc w:val="both"/>
        <w:rPr>
          <w:sz w:val="24"/>
          <w:szCs w:val="24"/>
        </w:rPr>
      </w:pPr>
      <w:r>
        <w:rPr>
          <w:b/>
          <w:sz w:val="24"/>
          <w:szCs w:val="24"/>
        </w:rPr>
        <w:lastRenderedPageBreak/>
        <w:t>November 27</w:t>
      </w:r>
      <w:r>
        <w:rPr>
          <w:sz w:val="24"/>
          <w:szCs w:val="24"/>
        </w:rPr>
        <w:t xml:space="preserve"> – Billing committee meeting at FLLS.</w:t>
      </w:r>
    </w:p>
    <w:p w:rsidR="00263978" w:rsidRDefault="00263978" w:rsidP="00263978">
      <w:pPr>
        <w:jc w:val="both"/>
        <w:rPr>
          <w:b/>
          <w:sz w:val="24"/>
          <w:szCs w:val="24"/>
        </w:rPr>
      </w:pPr>
      <w:r>
        <w:rPr>
          <w:b/>
          <w:sz w:val="24"/>
          <w:szCs w:val="24"/>
        </w:rPr>
        <w:t>November 28</w:t>
      </w:r>
      <w:r>
        <w:rPr>
          <w:sz w:val="24"/>
          <w:szCs w:val="24"/>
        </w:rPr>
        <w:t xml:space="preserve"> – Legislative Thank You Reception – </w:t>
      </w:r>
      <w:r>
        <w:rPr>
          <w:b/>
          <w:sz w:val="24"/>
          <w:szCs w:val="24"/>
        </w:rPr>
        <w:t>Does anyone want to go?</w:t>
      </w:r>
    </w:p>
    <w:p w:rsidR="00263978" w:rsidRPr="00501346" w:rsidRDefault="00263978" w:rsidP="00263978">
      <w:pPr>
        <w:jc w:val="both"/>
        <w:rPr>
          <w:sz w:val="24"/>
          <w:szCs w:val="24"/>
        </w:rPr>
      </w:pPr>
      <w:r>
        <w:rPr>
          <w:sz w:val="24"/>
          <w:szCs w:val="24"/>
        </w:rPr>
        <w:t>Ongoing through December – We will be working with Aurora again to collect needed items for the Food Pantry.  The logistics are still being worked out but it will be some collaborative idea with socks and books.</w:t>
      </w:r>
    </w:p>
    <w:p w:rsidR="00DB3FA0" w:rsidRDefault="00DB3FA0" w:rsidP="00263978">
      <w:pPr>
        <w:jc w:val="center"/>
      </w:pPr>
    </w:p>
    <w:sectPr w:rsidR="00DB3FA0" w:rsidSect="00E75B2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A74"/>
    <w:multiLevelType w:val="hybridMultilevel"/>
    <w:tmpl w:val="4B0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C1349"/>
    <w:multiLevelType w:val="hybridMultilevel"/>
    <w:tmpl w:val="369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132DD"/>
    <w:multiLevelType w:val="hybridMultilevel"/>
    <w:tmpl w:val="007E34FC"/>
    <w:lvl w:ilvl="0" w:tplc="0409000D">
      <w:start w:val="1"/>
      <w:numFmt w:val="bullet"/>
      <w:lvlText w:val=""/>
      <w:lvlJc w:val="left"/>
      <w:pPr>
        <w:ind w:left="1186" w:hanging="360"/>
      </w:pPr>
      <w:rPr>
        <w:rFonts w:ascii="Wingdings" w:hAnsi="Wingdings"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
    <w:nsid w:val="0E8A7AFC"/>
    <w:multiLevelType w:val="hybridMultilevel"/>
    <w:tmpl w:val="B67AFF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33440E"/>
    <w:multiLevelType w:val="hybridMultilevel"/>
    <w:tmpl w:val="113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9775F"/>
    <w:multiLevelType w:val="hybridMultilevel"/>
    <w:tmpl w:val="A016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92C38"/>
    <w:multiLevelType w:val="hybridMultilevel"/>
    <w:tmpl w:val="437C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D5DF6"/>
    <w:multiLevelType w:val="hybridMultilevel"/>
    <w:tmpl w:val="F18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60042"/>
    <w:multiLevelType w:val="hybridMultilevel"/>
    <w:tmpl w:val="0CE0639A"/>
    <w:lvl w:ilvl="0" w:tplc="0409000D">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9">
    <w:nsid w:val="1E155262"/>
    <w:multiLevelType w:val="hybridMultilevel"/>
    <w:tmpl w:val="B274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021B0"/>
    <w:multiLevelType w:val="hybridMultilevel"/>
    <w:tmpl w:val="947A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928CA"/>
    <w:multiLevelType w:val="hybridMultilevel"/>
    <w:tmpl w:val="1BA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43B29"/>
    <w:multiLevelType w:val="hybridMultilevel"/>
    <w:tmpl w:val="B614CC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A635E4"/>
    <w:multiLevelType w:val="hybridMultilevel"/>
    <w:tmpl w:val="AF54ACAC"/>
    <w:lvl w:ilvl="0" w:tplc="0409000D">
      <w:start w:val="1"/>
      <w:numFmt w:val="bullet"/>
      <w:lvlText w:val=""/>
      <w:lvlJc w:val="left"/>
      <w:pPr>
        <w:ind w:left="1694" w:hanging="360"/>
      </w:pPr>
      <w:rPr>
        <w:rFonts w:ascii="Wingdings" w:hAnsi="Wingdings"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14">
    <w:nsid w:val="2F3C448C"/>
    <w:multiLevelType w:val="hybridMultilevel"/>
    <w:tmpl w:val="BE90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697688"/>
    <w:multiLevelType w:val="hybridMultilevel"/>
    <w:tmpl w:val="2500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3C41BF"/>
    <w:multiLevelType w:val="hybridMultilevel"/>
    <w:tmpl w:val="E276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E65E1"/>
    <w:multiLevelType w:val="hybridMultilevel"/>
    <w:tmpl w:val="5F72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A198F"/>
    <w:multiLevelType w:val="hybridMultilevel"/>
    <w:tmpl w:val="586450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734EB0"/>
    <w:multiLevelType w:val="hybridMultilevel"/>
    <w:tmpl w:val="198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E6063C"/>
    <w:multiLevelType w:val="hybridMultilevel"/>
    <w:tmpl w:val="D2F46EE8"/>
    <w:lvl w:ilvl="0" w:tplc="0409000D">
      <w:start w:val="1"/>
      <w:numFmt w:val="bullet"/>
      <w:lvlText w:val=""/>
      <w:lvlJc w:val="left"/>
      <w:pPr>
        <w:ind w:left="1766" w:hanging="360"/>
      </w:pPr>
      <w:rPr>
        <w:rFonts w:ascii="Wingdings" w:hAnsi="Wingdings"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21">
    <w:nsid w:val="4BF234B9"/>
    <w:multiLevelType w:val="hybridMultilevel"/>
    <w:tmpl w:val="8C40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133FE"/>
    <w:multiLevelType w:val="hybridMultilevel"/>
    <w:tmpl w:val="AB488E9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50772738"/>
    <w:multiLevelType w:val="hybridMultilevel"/>
    <w:tmpl w:val="EAB0E5AC"/>
    <w:lvl w:ilvl="0" w:tplc="CB32E4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CE5DE2"/>
    <w:multiLevelType w:val="hybridMultilevel"/>
    <w:tmpl w:val="2236CA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030CAE"/>
    <w:multiLevelType w:val="hybridMultilevel"/>
    <w:tmpl w:val="451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62313F"/>
    <w:multiLevelType w:val="hybridMultilevel"/>
    <w:tmpl w:val="FD94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912BE"/>
    <w:multiLevelType w:val="hybridMultilevel"/>
    <w:tmpl w:val="5F38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C8715A"/>
    <w:multiLevelType w:val="hybridMultilevel"/>
    <w:tmpl w:val="DB9A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DD10DA"/>
    <w:multiLevelType w:val="hybridMultilevel"/>
    <w:tmpl w:val="639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F0B9F"/>
    <w:multiLevelType w:val="hybridMultilevel"/>
    <w:tmpl w:val="F830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B22DDE"/>
    <w:multiLevelType w:val="hybridMultilevel"/>
    <w:tmpl w:val="A288DF34"/>
    <w:lvl w:ilvl="0" w:tplc="0409000D">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32">
    <w:nsid w:val="7D5B534B"/>
    <w:multiLevelType w:val="hybridMultilevel"/>
    <w:tmpl w:val="567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17C21"/>
    <w:multiLevelType w:val="hybridMultilevel"/>
    <w:tmpl w:val="93C2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5D6691"/>
    <w:multiLevelType w:val="hybridMultilevel"/>
    <w:tmpl w:val="13F4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0"/>
  </w:num>
  <w:num w:numId="4">
    <w:abstractNumId w:val="6"/>
  </w:num>
  <w:num w:numId="5">
    <w:abstractNumId w:val="32"/>
  </w:num>
  <w:num w:numId="6">
    <w:abstractNumId w:val="18"/>
  </w:num>
  <w:num w:numId="7">
    <w:abstractNumId w:val="1"/>
  </w:num>
  <w:num w:numId="8">
    <w:abstractNumId w:val="3"/>
  </w:num>
  <w:num w:numId="9">
    <w:abstractNumId w:val="16"/>
  </w:num>
  <w:num w:numId="10">
    <w:abstractNumId w:val="4"/>
  </w:num>
  <w:num w:numId="11">
    <w:abstractNumId w:val="5"/>
  </w:num>
  <w:num w:numId="12">
    <w:abstractNumId w:val="0"/>
  </w:num>
  <w:num w:numId="13">
    <w:abstractNumId w:val="9"/>
  </w:num>
  <w:num w:numId="14">
    <w:abstractNumId w:val="24"/>
  </w:num>
  <w:num w:numId="15">
    <w:abstractNumId w:val="26"/>
  </w:num>
  <w:num w:numId="16">
    <w:abstractNumId w:val="11"/>
  </w:num>
  <w:num w:numId="17">
    <w:abstractNumId w:val="19"/>
  </w:num>
  <w:num w:numId="18">
    <w:abstractNumId w:val="7"/>
  </w:num>
  <w:num w:numId="19">
    <w:abstractNumId w:val="13"/>
  </w:num>
  <w:num w:numId="20">
    <w:abstractNumId w:val="34"/>
  </w:num>
  <w:num w:numId="21">
    <w:abstractNumId w:val="15"/>
  </w:num>
  <w:num w:numId="22">
    <w:abstractNumId w:val="8"/>
  </w:num>
  <w:num w:numId="23">
    <w:abstractNumId w:val="20"/>
  </w:num>
  <w:num w:numId="24">
    <w:abstractNumId w:val="2"/>
  </w:num>
  <w:num w:numId="25">
    <w:abstractNumId w:val="31"/>
  </w:num>
  <w:num w:numId="26">
    <w:abstractNumId w:val="14"/>
  </w:num>
  <w:num w:numId="27">
    <w:abstractNumId w:val="21"/>
  </w:num>
  <w:num w:numId="28">
    <w:abstractNumId w:val="29"/>
  </w:num>
  <w:num w:numId="29">
    <w:abstractNumId w:val="25"/>
  </w:num>
  <w:num w:numId="30">
    <w:abstractNumId w:val="12"/>
  </w:num>
  <w:num w:numId="31">
    <w:abstractNumId w:val="27"/>
  </w:num>
  <w:num w:numId="32">
    <w:abstractNumId w:val="30"/>
  </w:num>
  <w:num w:numId="33">
    <w:abstractNumId w:val="22"/>
  </w:num>
  <w:num w:numId="34">
    <w:abstractNumId w:val="1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A0"/>
    <w:rsid w:val="0002131B"/>
    <w:rsid w:val="00044C85"/>
    <w:rsid w:val="000A07A6"/>
    <w:rsid w:val="000B3116"/>
    <w:rsid w:val="000F4CFF"/>
    <w:rsid w:val="00120C45"/>
    <w:rsid w:val="00204237"/>
    <w:rsid w:val="00213B92"/>
    <w:rsid w:val="00231383"/>
    <w:rsid w:val="00252599"/>
    <w:rsid w:val="0025555A"/>
    <w:rsid w:val="00263978"/>
    <w:rsid w:val="00265657"/>
    <w:rsid w:val="002928C0"/>
    <w:rsid w:val="003034D5"/>
    <w:rsid w:val="00312448"/>
    <w:rsid w:val="003529EA"/>
    <w:rsid w:val="004D152B"/>
    <w:rsid w:val="00686DEB"/>
    <w:rsid w:val="007330C6"/>
    <w:rsid w:val="007A0607"/>
    <w:rsid w:val="007C4D61"/>
    <w:rsid w:val="008070B2"/>
    <w:rsid w:val="00891EB1"/>
    <w:rsid w:val="008B256D"/>
    <w:rsid w:val="008E3C49"/>
    <w:rsid w:val="00914AC6"/>
    <w:rsid w:val="00961718"/>
    <w:rsid w:val="009832D1"/>
    <w:rsid w:val="009F6D43"/>
    <w:rsid w:val="00A807BD"/>
    <w:rsid w:val="00A93234"/>
    <w:rsid w:val="00AF2CE8"/>
    <w:rsid w:val="00B60033"/>
    <w:rsid w:val="00B860D1"/>
    <w:rsid w:val="00C40938"/>
    <w:rsid w:val="00CB3C54"/>
    <w:rsid w:val="00DA017D"/>
    <w:rsid w:val="00DB3FA0"/>
    <w:rsid w:val="00DD552A"/>
    <w:rsid w:val="00E113B9"/>
    <w:rsid w:val="00E1571D"/>
    <w:rsid w:val="00E66136"/>
    <w:rsid w:val="00E75B2E"/>
    <w:rsid w:val="00E80DC0"/>
    <w:rsid w:val="00EC04E5"/>
    <w:rsid w:val="00EE3BA7"/>
    <w:rsid w:val="00F8394F"/>
    <w:rsid w:val="00FE5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A0"/>
    <w:pPr>
      <w:ind w:left="720"/>
      <w:contextualSpacing/>
    </w:pPr>
  </w:style>
  <w:style w:type="character" w:styleId="SubtleEmphasis">
    <w:name w:val="Subtle Emphasis"/>
    <w:basedOn w:val="DefaultParagraphFont"/>
    <w:uiPriority w:val="19"/>
    <w:qFormat/>
    <w:rsid w:val="00DB3FA0"/>
    <w:rPr>
      <w:i/>
      <w:iCs/>
      <w:color w:val="808080" w:themeColor="text1" w:themeTint="7F"/>
    </w:rPr>
  </w:style>
  <w:style w:type="paragraph" w:styleId="Revision">
    <w:name w:val="Revision"/>
    <w:hidden/>
    <w:uiPriority w:val="99"/>
    <w:semiHidden/>
    <w:rsid w:val="0025555A"/>
    <w:pPr>
      <w:spacing w:after="0" w:line="240" w:lineRule="auto"/>
    </w:pPr>
  </w:style>
  <w:style w:type="paragraph" w:styleId="BalloonText">
    <w:name w:val="Balloon Text"/>
    <w:basedOn w:val="Normal"/>
    <w:link w:val="BalloonTextChar"/>
    <w:uiPriority w:val="99"/>
    <w:semiHidden/>
    <w:unhideWhenUsed/>
    <w:rsid w:val="0025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Staff</cp:lastModifiedBy>
  <cp:revision>2</cp:revision>
  <dcterms:created xsi:type="dcterms:W3CDTF">2017-12-11T23:26:00Z</dcterms:created>
  <dcterms:modified xsi:type="dcterms:W3CDTF">2017-12-11T23:26:00Z</dcterms:modified>
</cp:coreProperties>
</file>