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FA0" w:rsidRPr="0016632B" w:rsidRDefault="00DB3FA0" w:rsidP="00DB3FA0">
      <w:pPr>
        <w:spacing w:after="0"/>
        <w:jc w:val="center"/>
        <w:rPr>
          <w:rFonts w:asciiTheme="majorHAnsi" w:hAnsiTheme="majorHAnsi" w:cs="Arial"/>
          <w:sz w:val="24"/>
          <w:szCs w:val="24"/>
        </w:rPr>
      </w:pPr>
      <w:bookmarkStart w:id="0" w:name="_GoBack"/>
      <w:bookmarkEnd w:id="0"/>
      <w:r w:rsidRPr="0016632B">
        <w:rPr>
          <w:rFonts w:asciiTheme="majorHAnsi" w:hAnsiTheme="majorHAnsi" w:cs="Arial"/>
          <w:sz w:val="24"/>
          <w:szCs w:val="24"/>
        </w:rPr>
        <w:t>Hazard Library Board of Trustees</w:t>
      </w:r>
    </w:p>
    <w:p w:rsidR="00DB3FA0" w:rsidRPr="0016632B" w:rsidRDefault="00DB3FA0" w:rsidP="00DB3FA0">
      <w:pPr>
        <w:spacing w:after="0"/>
        <w:jc w:val="center"/>
        <w:rPr>
          <w:rFonts w:asciiTheme="majorHAnsi" w:hAnsiTheme="majorHAnsi" w:cs="Arial"/>
          <w:sz w:val="24"/>
          <w:szCs w:val="24"/>
        </w:rPr>
      </w:pPr>
      <w:r w:rsidRPr="0016632B">
        <w:rPr>
          <w:rFonts w:asciiTheme="majorHAnsi" w:hAnsiTheme="majorHAnsi" w:cs="Arial"/>
          <w:sz w:val="24"/>
          <w:szCs w:val="24"/>
        </w:rPr>
        <w:t>Minutes to the Meeting</w:t>
      </w:r>
    </w:p>
    <w:p w:rsidR="00DB3FA0" w:rsidRDefault="003529EA" w:rsidP="00DB3FA0">
      <w:pPr>
        <w:spacing w:after="0"/>
        <w:jc w:val="center"/>
        <w:rPr>
          <w:rFonts w:asciiTheme="majorHAnsi" w:hAnsiTheme="majorHAnsi" w:cs="Arial"/>
          <w:sz w:val="24"/>
          <w:szCs w:val="24"/>
        </w:rPr>
      </w:pPr>
      <w:r>
        <w:rPr>
          <w:rFonts w:asciiTheme="majorHAnsi" w:hAnsiTheme="majorHAnsi" w:cs="Arial"/>
          <w:sz w:val="24"/>
          <w:szCs w:val="24"/>
        </w:rPr>
        <w:t>October 2</w:t>
      </w:r>
      <w:r w:rsidR="00DB3FA0">
        <w:rPr>
          <w:rFonts w:asciiTheme="majorHAnsi" w:hAnsiTheme="majorHAnsi" w:cs="Arial"/>
          <w:sz w:val="24"/>
          <w:szCs w:val="24"/>
        </w:rPr>
        <w:t>, 2017</w:t>
      </w:r>
    </w:p>
    <w:p w:rsidR="00DB3FA0" w:rsidRPr="0016632B" w:rsidRDefault="00DB3FA0" w:rsidP="00DB3FA0">
      <w:pPr>
        <w:spacing w:after="0"/>
        <w:jc w:val="center"/>
        <w:rPr>
          <w:rFonts w:asciiTheme="majorHAnsi" w:hAnsiTheme="majorHAnsi" w:cs="Arial"/>
          <w:sz w:val="24"/>
          <w:szCs w:val="24"/>
        </w:rPr>
      </w:pPr>
      <w:r>
        <w:rPr>
          <w:rFonts w:asciiTheme="majorHAnsi" w:hAnsiTheme="majorHAnsi" w:cs="Arial"/>
          <w:sz w:val="24"/>
          <w:szCs w:val="24"/>
        </w:rPr>
        <w:t>Call to Order 7:0</w:t>
      </w:r>
      <w:r w:rsidR="003529EA">
        <w:rPr>
          <w:rFonts w:asciiTheme="majorHAnsi" w:hAnsiTheme="majorHAnsi" w:cs="Arial"/>
          <w:sz w:val="24"/>
          <w:szCs w:val="24"/>
        </w:rPr>
        <w:t>6</w:t>
      </w:r>
      <w:r>
        <w:rPr>
          <w:rFonts w:asciiTheme="majorHAnsi" w:hAnsiTheme="majorHAnsi" w:cs="Arial"/>
          <w:sz w:val="24"/>
          <w:szCs w:val="24"/>
        </w:rPr>
        <w:t xml:space="preserve"> PM</w:t>
      </w:r>
    </w:p>
    <w:p w:rsidR="00DB3FA0" w:rsidRPr="00B21E91" w:rsidRDefault="00DB3FA0" w:rsidP="00DB3FA0">
      <w:pPr>
        <w:spacing w:after="0"/>
        <w:jc w:val="center"/>
        <w:rPr>
          <w:rFonts w:asciiTheme="majorHAnsi" w:hAnsiTheme="majorHAnsi" w:cs="Arial"/>
          <w:sz w:val="20"/>
          <w:szCs w:val="20"/>
        </w:rPr>
      </w:pPr>
    </w:p>
    <w:p w:rsidR="00DB3FA0" w:rsidRPr="0016632B" w:rsidRDefault="00DB3FA0" w:rsidP="00DB3FA0">
      <w:pPr>
        <w:spacing w:after="0"/>
        <w:jc w:val="both"/>
        <w:rPr>
          <w:rFonts w:asciiTheme="majorHAnsi" w:hAnsiTheme="majorHAnsi" w:cs="Arial"/>
          <w:b/>
          <w:sz w:val="24"/>
          <w:szCs w:val="24"/>
        </w:rPr>
      </w:pPr>
      <w:r w:rsidRPr="0016632B">
        <w:rPr>
          <w:rFonts w:asciiTheme="majorHAnsi" w:hAnsiTheme="majorHAnsi" w:cs="Arial"/>
          <w:b/>
          <w:sz w:val="24"/>
          <w:szCs w:val="24"/>
        </w:rPr>
        <w:t>Attendance:</w:t>
      </w:r>
    </w:p>
    <w:p w:rsidR="003529EA" w:rsidRPr="003529EA" w:rsidRDefault="00DB3FA0" w:rsidP="00DB3FA0">
      <w:pPr>
        <w:pStyle w:val="ListParagraph"/>
        <w:numPr>
          <w:ilvl w:val="0"/>
          <w:numId w:val="1"/>
        </w:numPr>
        <w:spacing w:after="0"/>
        <w:jc w:val="both"/>
        <w:rPr>
          <w:rFonts w:asciiTheme="majorHAnsi" w:hAnsiTheme="majorHAnsi" w:cs="Arial"/>
          <w:b/>
          <w:sz w:val="24"/>
          <w:szCs w:val="24"/>
        </w:rPr>
      </w:pPr>
      <w:r w:rsidRPr="0016632B">
        <w:rPr>
          <w:rFonts w:asciiTheme="majorHAnsi" w:hAnsiTheme="majorHAnsi" w:cs="Arial"/>
          <w:b/>
          <w:sz w:val="24"/>
          <w:szCs w:val="24"/>
        </w:rPr>
        <w:t xml:space="preserve">Trustees: </w:t>
      </w:r>
      <w:r w:rsidRPr="00641EDF">
        <w:rPr>
          <w:rFonts w:asciiTheme="majorHAnsi" w:hAnsiTheme="majorHAnsi" w:cs="Arial"/>
          <w:sz w:val="24"/>
          <w:szCs w:val="24"/>
        </w:rPr>
        <w:t>Denise Littlejohn, President;</w:t>
      </w:r>
      <w:r>
        <w:rPr>
          <w:rFonts w:asciiTheme="majorHAnsi" w:hAnsiTheme="majorHAnsi" w:cs="Arial"/>
          <w:sz w:val="24"/>
          <w:szCs w:val="24"/>
        </w:rPr>
        <w:t xml:space="preserve"> </w:t>
      </w:r>
      <w:r w:rsidRPr="00E50F80">
        <w:rPr>
          <w:rFonts w:asciiTheme="majorHAnsi" w:hAnsiTheme="majorHAnsi" w:cs="Arial"/>
          <w:sz w:val="24"/>
          <w:szCs w:val="24"/>
        </w:rPr>
        <w:t>Laura</w:t>
      </w:r>
      <w:r>
        <w:rPr>
          <w:rFonts w:asciiTheme="majorHAnsi" w:hAnsiTheme="majorHAnsi" w:cs="Arial"/>
          <w:sz w:val="24"/>
          <w:szCs w:val="24"/>
        </w:rPr>
        <w:t xml:space="preserve"> Talcott, </w:t>
      </w:r>
      <w:r w:rsidRPr="00E50F80">
        <w:rPr>
          <w:rFonts w:asciiTheme="majorHAnsi" w:hAnsiTheme="majorHAnsi" w:cs="Arial"/>
          <w:sz w:val="24"/>
          <w:szCs w:val="24"/>
        </w:rPr>
        <w:t>Treasurer</w:t>
      </w:r>
      <w:r>
        <w:rPr>
          <w:rFonts w:asciiTheme="majorHAnsi" w:hAnsiTheme="majorHAnsi" w:cs="Arial"/>
          <w:sz w:val="24"/>
          <w:szCs w:val="24"/>
        </w:rPr>
        <w:t xml:space="preserve">; </w:t>
      </w:r>
      <w:r w:rsidRPr="00E50F80">
        <w:rPr>
          <w:rFonts w:asciiTheme="majorHAnsi" w:hAnsiTheme="majorHAnsi" w:cs="Arial"/>
          <w:sz w:val="24"/>
          <w:szCs w:val="24"/>
        </w:rPr>
        <w:t>Nancy</w:t>
      </w:r>
      <w:r>
        <w:rPr>
          <w:rFonts w:asciiTheme="majorHAnsi" w:hAnsiTheme="majorHAnsi" w:cs="Arial"/>
          <w:sz w:val="24"/>
          <w:szCs w:val="24"/>
        </w:rPr>
        <w:t xml:space="preserve"> Hart, Secretary; Ron Buxenbaum, Betsy Donald, Doug Hastings,</w:t>
      </w:r>
      <w:r w:rsidRPr="002952DA">
        <w:rPr>
          <w:rFonts w:asciiTheme="majorHAnsi" w:hAnsiTheme="majorHAnsi" w:cs="Arial"/>
          <w:sz w:val="24"/>
          <w:szCs w:val="24"/>
        </w:rPr>
        <w:t xml:space="preserve"> </w:t>
      </w:r>
      <w:r w:rsidRPr="0016632B">
        <w:rPr>
          <w:rFonts w:asciiTheme="majorHAnsi" w:hAnsiTheme="majorHAnsi" w:cs="Arial"/>
          <w:sz w:val="24"/>
          <w:szCs w:val="24"/>
        </w:rPr>
        <w:t>Kathy Kirk</w:t>
      </w:r>
      <w:r w:rsidR="003529EA" w:rsidRPr="003529EA">
        <w:rPr>
          <w:rFonts w:asciiTheme="majorHAnsi" w:hAnsiTheme="majorHAnsi" w:cs="Arial"/>
          <w:sz w:val="24"/>
          <w:szCs w:val="24"/>
        </w:rPr>
        <w:t xml:space="preserve"> </w:t>
      </w:r>
    </w:p>
    <w:p w:rsidR="00DB3FA0" w:rsidRPr="00800054" w:rsidRDefault="003529EA" w:rsidP="00DB3FA0">
      <w:pPr>
        <w:pStyle w:val="ListParagraph"/>
        <w:numPr>
          <w:ilvl w:val="0"/>
          <w:numId w:val="1"/>
        </w:numPr>
        <w:spacing w:after="0"/>
        <w:jc w:val="both"/>
        <w:rPr>
          <w:rFonts w:asciiTheme="majorHAnsi" w:hAnsiTheme="majorHAnsi" w:cs="Arial"/>
          <w:b/>
          <w:sz w:val="24"/>
          <w:szCs w:val="24"/>
        </w:rPr>
      </w:pPr>
      <w:r>
        <w:rPr>
          <w:rFonts w:asciiTheme="majorHAnsi" w:hAnsiTheme="majorHAnsi" w:cs="Arial"/>
          <w:b/>
          <w:sz w:val="24"/>
          <w:szCs w:val="24"/>
        </w:rPr>
        <w:t>Excused:</w:t>
      </w:r>
      <w:r>
        <w:rPr>
          <w:rFonts w:asciiTheme="majorHAnsi" w:hAnsiTheme="majorHAnsi" w:cs="Arial"/>
          <w:sz w:val="24"/>
          <w:szCs w:val="24"/>
        </w:rPr>
        <w:t xml:space="preserve"> Kathy Button,</w:t>
      </w:r>
    </w:p>
    <w:p w:rsidR="00DB3FA0" w:rsidRPr="003529EA" w:rsidRDefault="00DB3FA0" w:rsidP="00DB3FA0">
      <w:pPr>
        <w:pStyle w:val="ListParagraph"/>
        <w:numPr>
          <w:ilvl w:val="0"/>
          <w:numId w:val="1"/>
        </w:numPr>
        <w:tabs>
          <w:tab w:val="left" w:pos="7167"/>
        </w:tabs>
        <w:spacing w:after="0"/>
        <w:jc w:val="both"/>
        <w:rPr>
          <w:rFonts w:asciiTheme="majorHAnsi" w:hAnsiTheme="majorHAnsi" w:cs="Arial"/>
          <w:b/>
          <w:sz w:val="24"/>
          <w:szCs w:val="24"/>
        </w:rPr>
      </w:pPr>
      <w:r w:rsidRPr="00B17B1B">
        <w:rPr>
          <w:rFonts w:asciiTheme="majorHAnsi" w:hAnsiTheme="majorHAnsi" w:cs="Arial"/>
          <w:b/>
          <w:sz w:val="24"/>
          <w:szCs w:val="24"/>
        </w:rPr>
        <w:t xml:space="preserve">Staff: </w:t>
      </w:r>
      <w:r w:rsidRPr="00B17B1B">
        <w:rPr>
          <w:rFonts w:asciiTheme="majorHAnsi" w:hAnsiTheme="majorHAnsi" w:cs="Arial"/>
          <w:sz w:val="24"/>
          <w:szCs w:val="24"/>
        </w:rPr>
        <w:t xml:space="preserve">Lisa </w:t>
      </w:r>
      <w:proofErr w:type="spellStart"/>
      <w:r w:rsidRPr="00B17B1B">
        <w:rPr>
          <w:rFonts w:asciiTheme="majorHAnsi" w:hAnsiTheme="majorHAnsi" w:cs="Arial"/>
          <w:sz w:val="24"/>
          <w:szCs w:val="24"/>
        </w:rPr>
        <w:t>Semenza</w:t>
      </w:r>
      <w:proofErr w:type="spellEnd"/>
      <w:r w:rsidRPr="00B17B1B">
        <w:rPr>
          <w:rFonts w:asciiTheme="majorHAnsi" w:hAnsiTheme="majorHAnsi" w:cs="Arial"/>
          <w:sz w:val="24"/>
          <w:szCs w:val="24"/>
        </w:rPr>
        <w:t>, Director</w:t>
      </w:r>
    </w:p>
    <w:p w:rsidR="003529EA" w:rsidRPr="00E50F80" w:rsidRDefault="003529EA" w:rsidP="00DB3FA0">
      <w:pPr>
        <w:pStyle w:val="ListParagraph"/>
        <w:numPr>
          <w:ilvl w:val="0"/>
          <w:numId w:val="1"/>
        </w:numPr>
        <w:tabs>
          <w:tab w:val="left" w:pos="7167"/>
        </w:tabs>
        <w:spacing w:after="0"/>
        <w:jc w:val="both"/>
        <w:rPr>
          <w:rFonts w:asciiTheme="majorHAnsi" w:hAnsiTheme="majorHAnsi" w:cs="Arial"/>
          <w:b/>
          <w:sz w:val="24"/>
          <w:szCs w:val="24"/>
        </w:rPr>
      </w:pPr>
      <w:r>
        <w:rPr>
          <w:rFonts w:asciiTheme="majorHAnsi" w:hAnsiTheme="majorHAnsi" w:cs="Arial"/>
          <w:b/>
          <w:sz w:val="24"/>
          <w:szCs w:val="24"/>
        </w:rPr>
        <w:t xml:space="preserve">Guest: </w:t>
      </w:r>
      <w:r w:rsidRPr="003529EA">
        <w:rPr>
          <w:rFonts w:asciiTheme="majorHAnsi" w:hAnsiTheme="majorHAnsi" w:cs="Arial"/>
          <w:sz w:val="24"/>
          <w:szCs w:val="24"/>
        </w:rPr>
        <w:t>Bob Bittner</w:t>
      </w:r>
      <w:r>
        <w:rPr>
          <w:rFonts w:asciiTheme="majorHAnsi" w:hAnsiTheme="majorHAnsi" w:cs="Arial"/>
          <w:sz w:val="24"/>
          <w:szCs w:val="24"/>
        </w:rPr>
        <w:t>, Tompkins Trust Wealth Advisor</w:t>
      </w:r>
    </w:p>
    <w:p w:rsidR="00DB3FA0" w:rsidRDefault="00DB3FA0" w:rsidP="00DB3FA0">
      <w:pPr>
        <w:tabs>
          <w:tab w:val="left" w:pos="7167"/>
        </w:tabs>
        <w:spacing w:after="0"/>
        <w:jc w:val="both"/>
        <w:rPr>
          <w:rFonts w:asciiTheme="majorHAnsi" w:hAnsiTheme="majorHAnsi" w:cs="Arial"/>
          <w:b/>
          <w:sz w:val="24"/>
          <w:szCs w:val="24"/>
        </w:rPr>
      </w:pPr>
    </w:p>
    <w:p w:rsidR="00DB3FA0" w:rsidRDefault="00914AC6" w:rsidP="00DB3FA0">
      <w:pPr>
        <w:tabs>
          <w:tab w:val="left" w:pos="7167"/>
        </w:tabs>
        <w:spacing w:after="0"/>
        <w:jc w:val="both"/>
        <w:rPr>
          <w:rFonts w:asciiTheme="majorHAnsi" w:hAnsiTheme="majorHAnsi" w:cs="Arial"/>
          <w:sz w:val="24"/>
          <w:szCs w:val="24"/>
        </w:rPr>
      </w:pPr>
      <w:r>
        <w:rPr>
          <w:rFonts w:asciiTheme="majorHAnsi" w:hAnsiTheme="majorHAnsi" w:cs="Arial"/>
          <w:b/>
          <w:sz w:val="24"/>
          <w:szCs w:val="24"/>
        </w:rPr>
        <w:t xml:space="preserve">Investment Presentation:  </w:t>
      </w:r>
      <w:r>
        <w:rPr>
          <w:rFonts w:asciiTheme="majorHAnsi" w:hAnsiTheme="majorHAnsi" w:cs="Arial"/>
          <w:sz w:val="24"/>
          <w:szCs w:val="24"/>
        </w:rPr>
        <w:t xml:space="preserve">Bob Bittner </w:t>
      </w:r>
      <w:r w:rsidRPr="00914AC6">
        <w:rPr>
          <w:rFonts w:asciiTheme="majorHAnsi" w:hAnsiTheme="majorHAnsi" w:cs="Arial"/>
          <w:sz w:val="24"/>
          <w:szCs w:val="24"/>
        </w:rPr>
        <w:t>spoke about what Tompkins Trust can offer us a</w:t>
      </w:r>
      <w:r>
        <w:rPr>
          <w:rFonts w:asciiTheme="majorHAnsi" w:hAnsiTheme="majorHAnsi" w:cs="Arial"/>
          <w:sz w:val="24"/>
          <w:szCs w:val="24"/>
        </w:rPr>
        <w:t>n</w:t>
      </w:r>
      <w:r w:rsidRPr="00914AC6">
        <w:rPr>
          <w:rFonts w:asciiTheme="majorHAnsi" w:hAnsiTheme="majorHAnsi" w:cs="Arial"/>
          <w:sz w:val="24"/>
          <w:szCs w:val="24"/>
        </w:rPr>
        <w:t>d</w:t>
      </w:r>
      <w:r w:rsidR="004D152B">
        <w:rPr>
          <w:rFonts w:asciiTheme="majorHAnsi" w:hAnsiTheme="majorHAnsi" w:cs="Arial"/>
          <w:sz w:val="24"/>
          <w:szCs w:val="24"/>
        </w:rPr>
        <w:t xml:space="preserve"> w</w:t>
      </w:r>
      <w:r>
        <w:rPr>
          <w:rFonts w:asciiTheme="majorHAnsi" w:hAnsiTheme="majorHAnsi" w:cs="Arial"/>
          <w:sz w:val="24"/>
          <w:szCs w:val="24"/>
        </w:rPr>
        <w:t>hat he believes would be the best direction for Hazard to take our investments.</w:t>
      </w:r>
    </w:p>
    <w:p w:rsidR="00914AC6" w:rsidRDefault="00914AC6" w:rsidP="00914AC6">
      <w:pPr>
        <w:pStyle w:val="ListParagraph"/>
        <w:numPr>
          <w:ilvl w:val="0"/>
          <w:numId w:val="11"/>
        </w:numPr>
        <w:tabs>
          <w:tab w:val="left" w:pos="7167"/>
        </w:tabs>
        <w:spacing w:after="0"/>
        <w:jc w:val="both"/>
        <w:rPr>
          <w:rFonts w:asciiTheme="majorHAnsi" w:hAnsiTheme="majorHAnsi" w:cs="Arial"/>
          <w:sz w:val="24"/>
          <w:szCs w:val="24"/>
        </w:rPr>
      </w:pPr>
      <w:r>
        <w:rPr>
          <w:rFonts w:asciiTheme="majorHAnsi" w:hAnsiTheme="majorHAnsi" w:cs="Arial"/>
          <w:sz w:val="24"/>
          <w:szCs w:val="24"/>
        </w:rPr>
        <w:t>Currently, we have straight equities and stocks. If something happens to any specific company, there is a danger to our income.</w:t>
      </w:r>
    </w:p>
    <w:p w:rsidR="00914AC6" w:rsidRDefault="00914AC6" w:rsidP="00914AC6">
      <w:pPr>
        <w:pStyle w:val="ListParagraph"/>
        <w:numPr>
          <w:ilvl w:val="0"/>
          <w:numId w:val="11"/>
        </w:numPr>
        <w:tabs>
          <w:tab w:val="left" w:pos="7167"/>
        </w:tabs>
        <w:spacing w:after="0"/>
        <w:rPr>
          <w:rFonts w:asciiTheme="majorHAnsi" w:hAnsiTheme="majorHAnsi" w:cs="Arial"/>
          <w:sz w:val="24"/>
          <w:szCs w:val="24"/>
        </w:rPr>
      </w:pPr>
      <w:r w:rsidRPr="00914AC6">
        <w:rPr>
          <w:rFonts w:asciiTheme="majorHAnsi" w:hAnsiTheme="majorHAnsi" w:cs="Arial"/>
          <w:sz w:val="24"/>
          <w:szCs w:val="24"/>
        </w:rPr>
        <w:t>Mutual funds, collections of stocks under one investment umbrella usually have 30 – 70 holdings.</w:t>
      </w:r>
      <w:r>
        <w:rPr>
          <w:rFonts w:asciiTheme="majorHAnsi" w:hAnsiTheme="majorHAnsi" w:cs="Arial"/>
          <w:sz w:val="24"/>
          <w:szCs w:val="24"/>
        </w:rPr>
        <w:t xml:space="preserve"> If one stock goes under, there is much less chance of loss to the portfolio.</w:t>
      </w:r>
    </w:p>
    <w:p w:rsidR="007330C6" w:rsidRDefault="00914AC6" w:rsidP="00914AC6">
      <w:pPr>
        <w:pStyle w:val="ListParagraph"/>
        <w:numPr>
          <w:ilvl w:val="0"/>
          <w:numId w:val="11"/>
        </w:numPr>
        <w:tabs>
          <w:tab w:val="left" w:pos="7167"/>
        </w:tabs>
        <w:spacing w:after="0"/>
        <w:rPr>
          <w:rFonts w:asciiTheme="majorHAnsi" w:hAnsiTheme="majorHAnsi" w:cs="Arial"/>
          <w:sz w:val="24"/>
          <w:szCs w:val="24"/>
        </w:rPr>
      </w:pPr>
      <w:r>
        <w:rPr>
          <w:rFonts w:asciiTheme="majorHAnsi" w:hAnsiTheme="majorHAnsi" w:cs="Arial"/>
          <w:sz w:val="24"/>
          <w:szCs w:val="24"/>
        </w:rPr>
        <w:t>Tompkins uses LPL Financial, a 60 person research team which researches companies and puts together portfolios, as well as keeping track of</w:t>
      </w:r>
      <w:r w:rsidR="007330C6">
        <w:rPr>
          <w:rFonts w:asciiTheme="majorHAnsi" w:hAnsiTheme="majorHAnsi" w:cs="Arial"/>
          <w:sz w:val="24"/>
          <w:szCs w:val="24"/>
        </w:rPr>
        <w:t xml:space="preserve"> how well portfolios are doing.</w:t>
      </w:r>
    </w:p>
    <w:p w:rsidR="00914AC6" w:rsidRDefault="007330C6" w:rsidP="00914AC6">
      <w:pPr>
        <w:pStyle w:val="ListParagraph"/>
        <w:numPr>
          <w:ilvl w:val="0"/>
          <w:numId w:val="11"/>
        </w:numPr>
        <w:tabs>
          <w:tab w:val="left" w:pos="7167"/>
        </w:tabs>
        <w:spacing w:after="0"/>
        <w:rPr>
          <w:rFonts w:asciiTheme="majorHAnsi" w:hAnsiTheme="majorHAnsi" w:cs="Arial"/>
          <w:sz w:val="24"/>
          <w:szCs w:val="24"/>
        </w:rPr>
      </w:pPr>
      <w:r>
        <w:rPr>
          <w:rFonts w:asciiTheme="majorHAnsi" w:hAnsiTheme="majorHAnsi" w:cs="Arial"/>
          <w:sz w:val="24"/>
          <w:szCs w:val="24"/>
        </w:rPr>
        <w:t>Tompkins invests funds through American Funds, which has some of the lowest operating costs in the industry. They use a multimanager approach. Each fund has 6 – 12 specialist managers. They have the highest percentage of managers who have at least $100,000 of their own money in their funds.</w:t>
      </w:r>
    </w:p>
    <w:p w:rsidR="007330C6" w:rsidRDefault="007330C6" w:rsidP="00914AC6">
      <w:pPr>
        <w:pStyle w:val="ListParagraph"/>
        <w:numPr>
          <w:ilvl w:val="0"/>
          <w:numId w:val="11"/>
        </w:numPr>
        <w:tabs>
          <w:tab w:val="left" w:pos="7167"/>
        </w:tabs>
        <w:spacing w:after="0"/>
        <w:rPr>
          <w:rFonts w:asciiTheme="majorHAnsi" w:hAnsiTheme="majorHAnsi" w:cs="Arial"/>
          <w:sz w:val="24"/>
          <w:szCs w:val="24"/>
        </w:rPr>
      </w:pPr>
      <w:r>
        <w:rPr>
          <w:rFonts w:asciiTheme="majorHAnsi" w:hAnsiTheme="majorHAnsi" w:cs="Arial"/>
          <w:sz w:val="24"/>
          <w:szCs w:val="24"/>
        </w:rPr>
        <w:t>Fees: Advisory fee of 1.1%, program fee of 0.35%, for a total of about 1.4%.</w:t>
      </w:r>
    </w:p>
    <w:p w:rsidR="007330C6" w:rsidRDefault="007330C6" w:rsidP="00914AC6">
      <w:pPr>
        <w:pStyle w:val="ListParagraph"/>
        <w:numPr>
          <w:ilvl w:val="0"/>
          <w:numId w:val="11"/>
        </w:numPr>
        <w:tabs>
          <w:tab w:val="left" w:pos="7167"/>
        </w:tabs>
        <w:spacing w:after="0"/>
        <w:rPr>
          <w:rFonts w:asciiTheme="majorHAnsi" w:hAnsiTheme="majorHAnsi" w:cs="Arial"/>
          <w:sz w:val="24"/>
          <w:szCs w:val="24"/>
        </w:rPr>
      </w:pPr>
      <w:r>
        <w:rPr>
          <w:rFonts w:asciiTheme="majorHAnsi" w:hAnsiTheme="majorHAnsi" w:cs="Arial"/>
          <w:sz w:val="24"/>
          <w:szCs w:val="24"/>
        </w:rPr>
        <w:t>Taking part in Institutional Share Classes lowers the fees by about .2 - .3%</w:t>
      </w:r>
    </w:p>
    <w:p w:rsidR="007330C6" w:rsidRDefault="007330C6" w:rsidP="00914AC6">
      <w:pPr>
        <w:pStyle w:val="ListParagraph"/>
        <w:numPr>
          <w:ilvl w:val="0"/>
          <w:numId w:val="11"/>
        </w:numPr>
        <w:tabs>
          <w:tab w:val="left" w:pos="7167"/>
        </w:tabs>
        <w:spacing w:after="0"/>
        <w:rPr>
          <w:rFonts w:asciiTheme="majorHAnsi" w:hAnsiTheme="majorHAnsi" w:cs="Arial"/>
          <w:sz w:val="24"/>
          <w:szCs w:val="24"/>
        </w:rPr>
      </w:pPr>
      <w:r>
        <w:rPr>
          <w:rFonts w:asciiTheme="majorHAnsi" w:hAnsiTheme="majorHAnsi" w:cs="Arial"/>
          <w:sz w:val="24"/>
          <w:szCs w:val="24"/>
        </w:rPr>
        <w:t>A.F. offers a wide portfolio of diversified mutual funds. If the market takes a quick downturn, there is a safety factor, but the market usually self-corrects.</w:t>
      </w:r>
    </w:p>
    <w:p w:rsidR="007330C6" w:rsidRDefault="007330C6" w:rsidP="00914AC6">
      <w:pPr>
        <w:pStyle w:val="ListParagraph"/>
        <w:numPr>
          <w:ilvl w:val="0"/>
          <w:numId w:val="11"/>
        </w:numPr>
        <w:tabs>
          <w:tab w:val="left" w:pos="7167"/>
        </w:tabs>
        <w:spacing w:after="0"/>
        <w:rPr>
          <w:rFonts w:asciiTheme="majorHAnsi" w:hAnsiTheme="majorHAnsi" w:cs="Arial"/>
          <w:sz w:val="24"/>
          <w:szCs w:val="24"/>
        </w:rPr>
      </w:pPr>
      <w:r>
        <w:rPr>
          <w:rFonts w:asciiTheme="majorHAnsi" w:hAnsiTheme="majorHAnsi" w:cs="Arial"/>
          <w:sz w:val="24"/>
          <w:szCs w:val="24"/>
        </w:rPr>
        <w:t>We would probably pay a $125 fee to close our accounts with Whitney Barnes. There is no cost for Tompkins to liquidate the stocks for reinvestment.</w:t>
      </w:r>
    </w:p>
    <w:p w:rsidR="007330C6" w:rsidRDefault="007330C6" w:rsidP="00914AC6">
      <w:pPr>
        <w:pStyle w:val="ListParagraph"/>
        <w:numPr>
          <w:ilvl w:val="0"/>
          <w:numId w:val="11"/>
        </w:numPr>
        <w:tabs>
          <w:tab w:val="left" w:pos="7167"/>
        </w:tabs>
        <w:spacing w:after="0"/>
        <w:rPr>
          <w:rFonts w:asciiTheme="majorHAnsi" w:hAnsiTheme="majorHAnsi" w:cs="Arial"/>
          <w:sz w:val="24"/>
          <w:szCs w:val="24"/>
        </w:rPr>
      </w:pPr>
      <w:r>
        <w:rPr>
          <w:rFonts w:asciiTheme="majorHAnsi" w:hAnsiTheme="majorHAnsi" w:cs="Arial"/>
          <w:sz w:val="24"/>
          <w:szCs w:val="24"/>
        </w:rPr>
        <w:t xml:space="preserve">Process: Two Hazard signers would meet at the Tompkins Trust office on </w:t>
      </w:r>
      <w:proofErr w:type="spellStart"/>
      <w:r>
        <w:rPr>
          <w:rFonts w:asciiTheme="majorHAnsi" w:hAnsiTheme="majorHAnsi" w:cs="Arial"/>
          <w:sz w:val="24"/>
          <w:szCs w:val="24"/>
        </w:rPr>
        <w:t>Triphammer</w:t>
      </w:r>
      <w:proofErr w:type="spellEnd"/>
      <w:r>
        <w:rPr>
          <w:rFonts w:asciiTheme="majorHAnsi" w:hAnsiTheme="majorHAnsi" w:cs="Arial"/>
          <w:sz w:val="24"/>
          <w:szCs w:val="24"/>
        </w:rPr>
        <w:t xml:space="preserve"> Road to open a brokerage account and sign transfer papers</w:t>
      </w:r>
      <w:r w:rsidR="00A93234">
        <w:rPr>
          <w:rFonts w:asciiTheme="majorHAnsi" w:hAnsiTheme="majorHAnsi" w:cs="Arial"/>
          <w:sz w:val="24"/>
          <w:szCs w:val="24"/>
        </w:rPr>
        <w:t xml:space="preserve"> which would be sent to Merrifield Barnes (Pershing Investments). They would then send the stocks to LPL, who would liquidate the</w:t>
      </w:r>
      <w:r w:rsidR="00A93234" w:rsidRPr="00A93234">
        <w:rPr>
          <w:rFonts w:asciiTheme="majorHAnsi" w:hAnsiTheme="majorHAnsi" w:cs="Arial"/>
          <w:sz w:val="24"/>
          <w:szCs w:val="24"/>
        </w:rPr>
        <w:t xml:space="preserve"> </w:t>
      </w:r>
      <w:r w:rsidR="00A93234">
        <w:rPr>
          <w:rFonts w:asciiTheme="majorHAnsi" w:hAnsiTheme="majorHAnsi" w:cs="Arial"/>
          <w:sz w:val="24"/>
          <w:szCs w:val="24"/>
        </w:rPr>
        <w:t>stocks.</w:t>
      </w:r>
    </w:p>
    <w:p w:rsidR="00A93234" w:rsidRDefault="00A93234" w:rsidP="00914AC6">
      <w:pPr>
        <w:pStyle w:val="ListParagraph"/>
        <w:numPr>
          <w:ilvl w:val="0"/>
          <w:numId w:val="11"/>
        </w:numPr>
        <w:tabs>
          <w:tab w:val="left" w:pos="7167"/>
        </w:tabs>
        <w:spacing w:after="0"/>
        <w:rPr>
          <w:rFonts w:asciiTheme="majorHAnsi" w:hAnsiTheme="majorHAnsi" w:cs="Arial"/>
          <w:sz w:val="24"/>
          <w:szCs w:val="24"/>
        </w:rPr>
      </w:pPr>
      <w:r>
        <w:rPr>
          <w:rFonts w:asciiTheme="majorHAnsi" w:hAnsiTheme="majorHAnsi" w:cs="Arial"/>
          <w:sz w:val="24"/>
          <w:szCs w:val="24"/>
        </w:rPr>
        <w:t xml:space="preserve">The change would take us from individual equity exposure to diversified </w:t>
      </w:r>
      <w:r w:rsidR="004D152B">
        <w:rPr>
          <w:rFonts w:asciiTheme="majorHAnsi" w:hAnsiTheme="majorHAnsi" w:cs="Arial"/>
          <w:sz w:val="24"/>
          <w:szCs w:val="24"/>
        </w:rPr>
        <w:t>fund exposur</w:t>
      </w:r>
      <w:r>
        <w:rPr>
          <w:rFonts w:asciiTheme="majorHAnsi" w:hAnsiTheme="majorHAnsi" w:cs="Arial"/>
          <w:sz w:val="24"/>
          <w:szCs w:val="24"/>
        </w:rPr>
        <w:t>e with many more manage</w:t>
      </w:r>
      <w:r w:rsidR="004D152B">
        <w:rPr>
          <w:rFonts w:asciiTheme="majorHAnsi" w:hAnsiTheme="majorHAnsi" w:cs="Arial"/>
          <w:sz w:val="24"/>
          <w:szCs w:val="24"/>
        </w:rPr>
        <w:t>r</w:t>
      </w:r>
      <w:r>
        <w:rPr>
          <w:rFonts w:asciiTheme="majorHAnsi" w:hAnsiTheme="majorHAnsi" w:cs="Arial"/>
          <w:sz w:val="24"/>
          <w:szCs w:val="24"/>
        </w:rPr>
        <w:t>s on the account for about the same fee.</w:t>
      </w:r>
    </w:p>
    <w:p w:rsidR="00A93234" w:rsidRDefault="00A93234" w:rsidP="00A93234">
      <w:pPr>
        <w:tabs>
          <w:tab w:val="left" w:pos="7167"/>
        </w:tabs>
        <w:spacing w:after="0"/>
        <w:rPr>
          <w:rFonts w:asciiTheme="majorHAnsi" w:hAnsiTheme="majorHAnsi" w:cs="Arial"/>
          <w:sz w:val="24"/>
          <w:szCs w:val="24"/>
        </w:rPr>
      </w:pPr>
      <w:r>
        <w:rPr>
          <w:rFonts w:asciiTheme="majorHAnsi" w:hAnsiTheme="majorHAnsi" w:cs="Arial"/>
          <w:sz w:val="24"/>
          <w:szCs w:val="24"/>
        </w:rPr>
        <w:t xml:space="preserve">We will try to get Mr. </w:t>
      </w:r>
      <w:proofErr w:type="spellStart"/>
      <w:r>
        <w:rPr>
          <w:rFonts w:asciiTheme="majorHAnsi" w:hAnsiTheme="majorHAnsi" w:cs="Arial"/>
          <w:sz w:val="24"/>
          <w:szCs w:val="24"/>
        </w:rPr>
        <w:t>McQuiggan</w:t>
      </w:r>
      <w:proofErr w:type="spellEnd"/>
      <w:r>
        <w:rPr>
          <w:rFonts w:asciiTheme="majorHAnsi" w:hAnsiTheme="majorHAnsi" w:cs="Arial"/>
          <w:sz w:val="24"/>
          <w:szCs w:val="24"/>
        </w:rPr>
        <w:t xml:space="preserve"> from Pinnacle Investment to speak with us next month.</w:t>
      </w:r>
    </w:p>
    <w:p w:rsidR="00A93234" w:rsidRDefault="00A93234" w:rsidP="00A93234">
      <w:pPr>
        <w:tabs>
          <w:tab w:val="left" w:pos="7167"/>
        </w:tabs>
        <w:spacing w:after="0"/>
        <w:rPr>
          <w:rFonts w:asciiTheme="majorHAnsi" w:hAnsiTheme="majorHAnsi" w:cs="Arial"/>
          <w:sz w:val="24"/>
          <w:szCs w:val="24"/>
        </w:rPr>
      </w:pPr>
    </w:p>
    <w:p w:rsidR="00DB3FA0" w:rsidRPr="00641EDF" w:rsidRDefault="00A93234" w:rsidP="00A93234">
      <w:pPr>
        <w:tabs>
          <w:tab w:val="left" w:pos="7167"/>
        </w:tabs>
        <w:spacing w:after="0"/>
        <w:rPr>
          <w:rFonts w:asciiTheme="majorHAnsi" w:hAnsiTheme="majorHAnsi" w:cs="Arial"/>
          <w:sz w:val="24"/>
          <w:szCs w:val="24"/>
        </w:rPr>
      </w:pPr>
      <w:r>
        <w:rPr>
          <w:rFonts w:asciiTheme="majorHAnsi" w:hAnsiTheme="majorHAnsi" w:cs="Arial"/>
          <w:b/>
          <w:sz w:val="24"/>
          <w:szCs w:val="24"/>
        </w:rPr>
        <w:t xml:space="preserve">September </w:t>
      </w:r>
      <w:r w:rsidR="00DB3FA0" w:rsidRPr="00641EDF">
        <w:rPr>
          <w:rFonts w:asciiTheme="majorHAnsi" w:hAnsiTheme="majorHAnsi" w:cs="Arial"/>
          <w:b/>
          <w:sz w:val="24"/>
          <w:szCs w:val="24"/>
        </w:rPr>
        <w:t>2017 Minutes:</w:t>
      </w:r>
      <w:r w:rsidR="00DB3FA0">
        <w:rPr>
          <w:rFonts w:asciiTheme="majorHAnsi" w:hAnsiTheme="majorHAnsi" w:cs="Arial"/>
          <w:b/>
          <w:sz w:val="24"/>
          <w:szCs w:val="24"/>
        </w:rPr>
        <w:t xml:space="preserve"> </w:t>
      </w:r>
      <w:r w:rsidR="00DB3FA0">
        <w:rPr>
          <w:rFonts w:asciiTheme="majorHAnsi" w:hAnsiTheme="majorHAnsi" w:cs="Arial"/>
          <w:sz w:val="24"/>
          <w:szCs w:val="24"/>
        </w:rPr>
        <w:t>Doug</w:t>
      </w:r>
      <w:r w:rsidR="00DB3FA0" w:rsidRPr="00641EDF">
        <w:rPr>
          <w:rFonts w:asciiTheme="majorHAnsi" w:hAnsiTheme="majorHAnsi" w:cs="Arial"/>
          <w:sz w:val="24"/>
          <w:szCs w:val="24"/>
        </w:rPr>
        <w:t xml:space="preserve"> moved and </w:t>
      </w:r>
      <w:r>
        <w:rPr>
          <w:rFonts w:asciiTheme="majorHAnsi" w:hAnsiTheme="majorHAnsi" w:cs="Arial"/>
          <w:sz w:val="24"/>
          <w:szCs w:val="24"/>
        </w:rPr>
        <w:t>Betsy</w:t>
      </w:r>
      <w:r w:rsidR="00DB3FA0">
        <w:rPr>
          <w:rFonts w:asciiTheme="majorHAnsi" w:hAnsiTheme="majorHAnsi" w:cs="Arial"/>
          <w:sz w:val="24"/>
          <w:szCs w:val="24"/>
        </w:rPr>
        <w:t xml:space="preserve"> </w:t>
      </w:r>
      <w:r w:rsidR="00DB3FA0" w:rsidRPr="00641EDF">
        <w:rPr>
          <w:rFonts w:asciiTheme="majorHAnsi" w:hAnsiTheme="majorHAnsi" w:cs="Arial"/>
          <w:sz w:val="24"/>
          <w:szCs w:val="24"/>
        </w:rPr>
        <w:t xml:space="preserve">seconded approval of </w:t>
      </w:r>
      <w:r w:rsidR="00DB3FA0">
        <w:rPr>
          <w:rFonts w:asciiTheme="majorHAnsi" w:hAnsiTheme="majorHAnsi" w:cs="Arial"/>
          <w:sz w:val="24"/>
          <w:szCs w:val="24"/>
        </w:rPr>
        <w:t xml:space="preserve">the </w:t>
      </w:r>
      <w:r>
        <w:rPr>
          <w:rFonts w:asciiTheme="majorHAnsi" w:hAnsiTheme="majorHAnsi" w:cs="Arial"/>
          <w:sz w:val="24"/>
          <w:szCs w:val="24"/>
        </w:rPr>
        <w:t>September</w:t>
      </w:r>
      <w:r w:rsidR="00DB3FA0" w:rsidRPr="00641EDF">
        <w:rPr>
          <w:rFonts w:asciiTheme="majorHAnsi" w:hAnsiTheme="majorHAnsi" w:cs="Arial"/>
          <w:sz w:val="24"/>
          <w:szCs w:val="24"/>
        </w:rPr>
        <w:t xml:space="preserve"> minutes. Approval carried.</w:t>
      </w:r>
    </w:p>
    <w:p w:rsidR="00DB3FA0" w:rsidRPr="00D16539" w:rsidRDefault="00DB3FA0" w:rsidP="00DB3FA0">
      <w:pPr>
        <w:spacing w:after="0"/>
        <w:jc w:val="both"/>
        <w:rPr>
          <w:rFonts w:asciiTheme="majorHAnsi" w:hAnsiTheme="majorHAnsi" w:cs="Arial"/>
          <w:b/>
          <w:sz w:val="24"/>
          <w:szCs w:val="24"/>
        </w:rPr>
      </w:pPr>
    </w:p>
    <w:p w:rsidR="00DB3FA0" w:rsidRDefault="00DB3FA0" w:rsidP="00DB3FA0">
      <w:pPr>
        <w:spacing w:after="0"/>
        <w:jc w:val="both"/>
        <w:rPr>
          <w:rFonts w:asciiTheme="majorHAnsi" w:hAnsiTheme="majorHAnsi" w:cs="Arial"/>
          <w:sz w:val="24"/>
          <w:szCs w:val="24"/>
        </w:rPr>
      </w:pPr>
      <w:r w:rsidRPr="00306C30">
        <w:rPr>
          <w:rFonts w:asciiTheme="majorHAnsi" w:hAnsiTheme="majorHAnsi" w:cs="Arial"/>
          <w:b/>
          <w:sz w:val="24"/>
          <w:szCs w:val="24"/>
        </w:rPr>
        <w:t>Announcements</w:t>
      </w:r>
      <w:r w:rsidR="00A93234">
        <w:rPr>
          <w:rFonts w:asciiTheme="majorHAnsi" w:hAnsiTheme="majorHAnsi" w:cs="Arial"/>
          <w:sz w:val="24"/>
          <w:szCs w:val="24"/>
        </w:rPr>
        <w:t>: The Skaneateles Library Book Club fundraiser, “One for the Books” charges participants $100 for tickets.</w:t>
      </w:r>
    </w:p>
    <w:p w:rsidR="00E75B2E" w:rsidRDefault="00E75B2E" w:rsidP="00DB3FA0">
      <w:pPr>
        <w:spacing w:after="0" w:line="240" w:lineRule="auto"/>
        <w:jc w:val="both"/>
        <w:rPr>
          <w:rStyle w:val="SubtleEmphasis"/>
          <w:rFonts w:asciiTheme="majorHAnsi" w:hAnsiTheme="majorHAnsi"/>
          <w:b/>
          <w:i w:val="0"/>
          <w:color w:val="auto"/>
          <w:sz w:val="24"/>
          <w:szCs w:val="24"/>
        </w:rPr>
      </w:pPr>
    </w:p>
    <w:p w:rsidR="00E75B2E" w:rsidRDefault="00E75B2E" w:rsidP="00E75B2E">
      <w:pPr>
        <w:spacing w:after="0" w:line="240" w:lineRule="auto"/>
        <w:jc w:val="both"/>
        <w:rPr>
          <w:rStyle w:val="SubtleEmphasis"/>
          <w:rFonts w:asciiTheme="majorHAnsi" w:hAnsiTheme="majorHAnsi"/>
          <w:b/>
          <w:i w:val="0"/>
          <w:color w:val="auto"/>
          <w:sz w:val="24"/>
          <w:szCs w:val="24"/>
        </w:rPr>
      </w:pPr>
    </w:p>
    <w:p w:rsidR="00E75B2E" w:rsidRDefault="00E75B2E" w:rsidP="00E75B2E">
      <w:pPr>
        <w:spacing w:after="0" w:line="240" w:lineRule="auto"/>
        <w:jc w:val="both"/>
        <w:rPr>
          <w:rStyle w:val="SubtleEmphasis"/>
          <w:rFonts w:asciiTheme="majorHAnsi" w:hAnsiTheme="majorHAnsi"/>
          <w:b/>
          <w:i w:val="0"/>
          <w:color w:val="auto"/>
          <w:sz w:val="24"/>
          <w:szCs w:val="24"/>
        </w:rPr>
      </w:pPr>
    </w:p>
    <w:p w:rsidR="00E75B2E" w:rsidRDefault="00DB3FA0" w:rsidP="00E75B2E">
      <w:pPr>
        <w:spacing w:after="0" w:line="240" w:lineRule="auto"/>
        <w:jc w:val="both"/>
        <w:rPr>
          <w:rStyle w:val="SubtleEmphasis"/>
          <w:rFonts w:asciiTheme="majorHAnsi" w:hAnsiTheme="majorHAnsi"/>
          <w:i w:val="0"/>
          <w:color w:val="auto"/>
          <w:sz w:val="24"/>
          <w:szCs w:val="24"/>
        </w:rPr>
      </w:pPr>
      <w:r w:rsidRPr="0016632B">
        <w:rPr>
          <w:rStyle w:val="SubtleEmphasis"/>
          <w:rFonts w:asciiTheme="majorHAnsi" w:hAnsiTheme="majorHAnsi"/>
          <w:b/>
          <w:i w:val="0"/>
          <w:color w:val="auto"/>
          <w:sz w:val="24"/>
          <w:szCs w:val="24"/>
        </w:rPr>
        <w:lastRenderedPageBreak/>
        <w:t>Director’s Report</w:t>
      </w:r>
      <w:r w:rsidR="00A807BD">
        <w:rPr>
          <w:rStyle w:val="SubtleEmphasis"/>
          <w:rFonts w:asciiTheme="majorHAnsi" w:hAnsiTheme="majorHAnsi"/>
          <w:b/>
          <w:i w:val="0"/>
          <w:color w:val="auto"/>
          <w:sz w:val="24"/>
          <w:szCs w:val="24"/>
        </w:rPr>
        <w:t>:</w:t>
      </w:r>
      <w:r w:rsidRPr="0016632B">
        <w:rPr>
          <w:rStyle w:val="SubtleEmphasis"/>
          <w:rFonts w:asciiTheme="majorHAnsi" w:hAnsiTheme="majorHAnsi"/>
          <w:b/>
          <w:i w:val="0"/>
          <w:color w:val="auto"/>
          <w:sz w:val="24"/>
          <w:szCs w:val="24"/>
        </w:rPr>
        <w:t xml:space="preserve">  </w:t>
      </w:r>
      <w:r w:rsidRPr="0016632B">
        <w:rPr>
          <w:rStyle w:val="SubtleEmphasis"/>
          <w:rFonts w:asciiTheme="majorHAnsi" w:hAnsiTheme="majorHAnsi"/>
          <w:i w:val="0"/>
          <w:color w:val="auto"/>
          <w:sz w:val="24"/>
          <w:szCs w:val="24"/>
        </w:rPr>
        <w:t>See attachment.</w:t>
      </w:r>
    </w:p>
    <w:p w:rsidR="00DB3FA0" w:rsidRPr="00E75B2E" w:rsidRDefault="00A93234" w:rsidP="00E75B2E">
      <w:pPr>
        <w:pStyle w:val="ListParagraph"/>
        <w:numPr>
          <w:ilvl w:val="0"/>
          <w:numId w:val="17"/>
        </w:numPr>
        <w:spacing w:after="0" w:line="240" w:lineRule="auto"/>
        <w:jc w:val="both"/>
        <w:rPr>
          <w:rStyle w:val="SubtleEmphasis"/>
          <w:rFonts w:asciiTheme="majorHAnsi" w:hAnsiTheme="majorHAnsi" w:cs="Arial"/>
          <w:i w:val="0"/>
          <w:iCs w:val="0"/>
          <w:color w:val="auto"/>
          <w:sz w:val="24"/>
          <w:szCs w:val="24"/>
        </w:rPr>
      </w:pPr>
      <w:r w:rsidRPr="00E75B2E">
        <w:rPr>
          <w:rStyle w:val="SubtleEmphasis"/>
          <w:rFonts w:asciiTheme="majorHAnsi" w:hAnsiTheme="majorHAnsi" w:cs="Arial"/>
          <w:i w:val="0"/>
          <w:iCs w:val="0"/>
          <w:color w:val="auto"/>
          <w:sz w:val="24"/>
          <w:szCs w:val="24"/>
        </w:rPr>
        <w:t>Story Hour has lost children to pre-K, but 2 “missing</w:t>
      </w:r>
      <w:r w:rsidR="004D152B">
        <w:rPr>
          <w:rStyle w:val="SubtleEmphasis"/>
          <w:rFonts w:asciiTheme="majorHAnsi" w:hAnsiTheme="majorHAnsi" w:cs="Arial"/>
          <w:i w:val="0"/>
          <w:iCs w:val="0"/>
          <w:color w:val="auto"/>
          <w:sz w:val="24"/>
          <w:szCs w:val="24"/>
        </w:rPr>
        <w:t>”</w:t>
      </w:r>
      <w:r w:rsidRPr="00E75B2E">
        <w:rPr>
          <w:rStyle w:val="SubtleEmphasis"/>
          <w:rFonts w:asciiTheme="majorHAnsi" w:hAnsiTheme="majorHAnsi" w:cs="Arial"/>
          <w:i w:val="0"/>
          <w:iCs w:val="0"/>
          <w:color w:val="auto"/>
          <w:sz w:val="24"/>
          <w:szCs w:val="24"/>
        </w:rPr>
        <w:t xml:space="preserve"> daycare providers would bring the numbers up to 14.</w:t>
      </w:r>
    </w:p>
    <w:p w:rsidR="00A93234" w:rsidRDefault="00A93234" w:rsidP="00A93234">
      <w:pPr>
        <w:pStyle w:val="ListParagraph"/>
        <w:numPr>
          <w:ilvl w:val="0"/>
          <w:numId w:val="12"/>
        </w:numPr>
        <w:spacing w:after="0" w:line="240" w:lineRule="auto"/>
        <w:jc w:val="both"/>
        <w:rPr>
          <w:rStyle w:val="SubtleEmphasis"/>
          <w:rFonts w:asciiTheme="majorHAnsi" w:hAnsiTheme="majorHAnsi" w:cs="Arial"/>
          <w:i w:val="0"/>
          <w:iCs w:val="0"/>
          <w:color w:val="auto"/>
          <w:sz w:val="24"/>
          <w:szCs w:val="24"/>
        </w:rPr>
      </w:pPr>
      <w:r>
        <w:rPr>
          <w:rStyle w:val="SubtleEmphasis"/>
          <w:rFonts w:asciiTheme="majorHAnsi" w:hAnsiTheme="majorHAnsi" w:cs="Arial"/>
          <w:i w:val="0"/>
          <w:iCs w:val="0"/>
          <w:color w:val="auto"/>
          <w:sz w:val="24"/>
          <w:szCs w:val="24"/>
        </w:rPr>
        <w:t>The SCCS Literacy committee will have its first meeting on 10/19.</w:t>
      </w:r>
    </w:p>
    <w:p w:rsidR="002928C0" w:rsidRDefault="00A93234" w:rsidP="00DB3FA0">
      <w:pPr>
        <w:pStyle w:val="ListParagraph"/>
        <w:numPr>
          <w:ilvl w:val="0"/>
          <w:numId w:val="12"/>
        </w:numPr>
        <w:spacing w:after="0" w:line="240" w:lineRule="auto"/>
        <w:jc w:val="both"/>
        <w:rPr>
          <w:rStyle w:val="SubtleEmphasis"/>
          <w:rFonts w:asciiTheme="majorHAnsi" w:hAnsiTheme="majorHAnsi" w:cs="Arial"/>
          <w:i w:val="0"/>
          <w:iCs w:val="0"/>
          <w:color w:val="auto"/>
          <w:sz w:val="24"/>
          <w:szCs w:val="24"/>
        </w:rPr>
      </w:pPr>
      <w:r w:rsidRPr="00A93234">
        <w:rPr>
          <w:rStyle w:val="SubtleEmphasis"/>
          <w:rFonts w:asciiTheme="majorHAnsi" w:hAnsiTheme="majorHAnsi" w:cs="Arial"/>
          <w:i w:val="0"/>
          <w:iCs w:val="0"/>
          <w:color w:val="auto"/>
          <w:sz w:val="24"/>
          <w:szCs w:val="24"/>
        </w:rPr>
        <w:t>Summer Reading Program numbers were up substantially this year. 117 children</w:t>
      </w:r>
      <w:r w:rsidR="002928C0">
        <w:rPr>
          <w:rStyle w:val="SubtleEmphasis"/>
          <w:rFonts w:asciiTheme="majorHAnsi" w:hAnsiTheme="majorHAnsi" w:cs="Arial"/>
          <w:i w:val="0"/>
          <w:iCs w:val="0"/>
          <w:color w:val="auto"/>
          <w:sz w:val="24"/>
          <w:szCs w:val="24"/>
        </w:rPr>
        <w:t xml:space="preserve"> participated in the ice cream </w:t>
      </w:r>
      <w:r w:rsidRPr="00A93234">
        <w:rPr>
          <w:rStyle w:val="SubtleEmphasis"/>
          <w:rFonts w:asciiTheme="majorHAnsi" w:hAnsiTheme="majorHAnsi" w:cs="Arial"/>
          <w:i w:val="0"/>
          <w:iCs w:val="0"/>
          <w:color w:val="auto"/>
          <w:sz w:val="24"/>
          <w:szCs w:val="24"/>
        </w:rPr>
        <w:t>p</w:t>
      </w:r>
      <w:r w:rsidR="002928C0">
        <w:rPr>
          <w:rStyle w:val="SubtleEmphasis"/>
          <w:rFonts w:asciiTheme="majorHAnsi" w:hAnsiTheme="majorHAnsi" w:cs="Arial"/>
          <w:i w:val="0"/>
          <w:iCs w:val="0"/>
          <w:color w:val="auto"/>
          <w:sz w:val="24"/>
          <w:szCs w:val="24"/>
        </w:rPr>
        <w:t>arty, up from 40 a couple of years ago.</w:t>
      </w:r>
    </w:p>
    <w:p w:rsidR="002928C0" w:rsidRDefault="002928C0" w:rsidP="00DB3FA0">
      <w:pPr>
        <w:pStyle w:val="ListParagraph"/>
        <w:numPr>
          <w:ilvl w:val="0"/>
          <w:numId w:val="12"/>
        </w:numPr>
        <w:spacing w:after="0" w:line="240" w:lineRule="auto"/>
        <w:jc w:val="both"/>
        <w:rPr>
          <w:rStyle w:val="SubtleEmphasis"/>
          <w:rFonts w:asciiTheme="majorHAnsi" w:hAnsiTheme="majorHAnsi" w:cs="Arial"/>
          <w:i w:val="0"/>
          <w:iCs w:val="0"/>
          <w:color w:val="auto"/>
          <w:sz w:val="24"/>
          <w:szCs w:val="24"/>
        </w:rPr>
      </w:pPr>
      <w:r>
        <w:rPr>
          <w:rStyle w:val="SubtleEmphasis"/>
          <w:rFonts w:asciiTheme="majorHAnsi" w:hAnsiTheme="majorHAnsi" w:cs="Arial"/>
          <w:i w:val="0"/>
          <w:iCs w:val="0"/>
          <w:color w:val="auto"/>
          <w:sz w:val="24"/>
          <w:szCs w:val="24"/>
        </w:rPr>
        <w:t>The new, web based Polaris LEAP program is wonderful, user friendly.</w:t>
      </w:r>
    </w:p>
    <w:p w:rsidR="002928C0" w:rsidRDefault="002928C0" w:rsidP="00DB3FA0">
      <w:pPr>
        <w:pStyle w:val="ListParagraph"/>
        <w:numPr>
          <w:ilvl w:val="0"/>
          <w:numId w:val="12"/>
        </w:numPr>
        <w:spacing w:after="0" w:line="240" w:lineRule="auto"/>
        <w:jc w:val="both"/>
        <w:rPr>
          <w:rStyle w:val="SubtleEmphasis"/>
          <w:rFonts w:asciiTheme="majorHAnsi" w:hAnsiTheme="majorHAnsi" w:cs="Arial"/>
          <w:i w:val="0"/>
          <w:iCs w:val="0"/>
          <w:color w:val="auto"/>
          <w:sz w:val="24"/>
          <w:szCs w:val="24"/>
        </w:rPr>
      </w:pPr>
      <w:r>
        <w:rPr>
          <w:rStyle w:val="SubtleEmphasis"/>
          <w:rFonts w:asciiTheme="majorHAnsi" w:hAnsiTheme="majorHAnsi" w:cs="Arial"/>
          <w:i w:val="0"/>
          <w:iCs w:val="0"/>
          <w:color w:val="auto"/>
          <w:sz w:val="24"/>
          <w:szCs w:val="24"/>
        </w:rPr>
        <w:t xml:space="preserve">There </w:t>
      </w:r>
      <w:proofErr w:type="gramStart"/>
      <w:r>
        <w:rPr>
          <w:rStyle w:val="SubtleEmphasis"/>
          <w:rFonts w:asciiTheme="majorHAnsi" w:hAnsiTheme="majorHAnsi" w:cs="Arial"/>
          <w:i w:val="0"/>
          <w:iCs w:val="0"/>
          <w:color w:val="auto"/>
          <w:sz w:val="24"/>
          <w:szCs w:val="24"/>
        </w:rPr>
        <w:t>have</w:t>
      </w:r>
      <w:proofErr w:type="gramEnd"/>
      <w:r>
        <w:rPr>
          <w:rStyle w:val="SubtleEmphasis"/>
          <w:rFonts w:asciiTheme="majorHAnsi" w:hAnsiTheme="majorHAnsi" w:cs="Arial"/>
          <w:i w:val="0"/>
          <w:iCs w:val="0"/>
          <w:color w:val="auto"/>
          <w:sz w:val="24"/>
          <w:szCs w:val="24"/>
        </w:rPr>
        <w:t xml:space="preserve"> been $360 in non-specified donations in memory of Genevieve </w:t>
      </w:r>
      <w:proofErr w:type="spellStart"/>
      <w:r>
        <w:rPr>
          <w:rStyle w:val="SubtleEmphasis"/>
          <w:rFonts w:asciiTheme="majorHAnsi" w:hAnsiTheme="majorHAnsi" w:cs="Arial"/>
          <w:i w:val="0"/>
          <w:iCs w:val="0"/>
          <w:color w:val="auto"/>
          <w:sz w:val="24"/>
          <w:szCs w:val="24"/>
        </w:rPr>
        <w:t>Mahaney</w:t>
      </w:r>
      <w:proofErr w:type="spellEnd"/>
      <w:r>
        <w:rPr>
          <w:rStyle w:val="SubtleEmphasis"/>
          <w:rFonts w:asciiTheme="majorHAnsi" w:hAnsiTheme="majorHAnsi" w:cs="Arial"/>
          <w:i w:val="0"/>
          <w:iCs w:val="0"/>
          <w:color w:val="auto"/>
          <w:sz w:val="24"/>
          <w:szCs w:val="24"/>
        </w:rPr>
        <w:t>, from about 10 donors. Nancy will send donors thank you notes, with Betsy’s help.</w:t>
      </w:r>
    </w:p>
    <w:p w:rsidR="002928C0" w:rsidRDefault="002928C0" w:rsidP="00DB3FA0">
      <w:pPr>
        <w:pStyle w:val="ListParagraph"/>
        <w:numPr>
          <w:ilvl w:val="0"/>
          <w:numId w:val="12"/>
        </w:numPr>
        <w:spacing w:after="0" w:line="240" w:lineRule="auto"/>
        <w:jc w:val="both"/>
        <w:rPr>
          <w:rStyle w:val="SubtleEmphasis"/>
          <w:rFonts w:asciiTheme="majorHAnsi" w:hAnsiTheme="majorHAnsi" w:cs="Arial"/>
          <w:i w:val="0"/>
          <w:iCs w:val="0"/>
          <w:color w:val="auto"/>
          <w:sz w:val="24"/>
          <w:szCs w:val="24"/>
        </w:rPr>
      </w:pPr>
      <w:r>
        <w:rPr>
          <w:rStyle w:val="SubtleEmphasis"/>
          <w:rFonts w:asciiTheme="majorHAnsi" w:hAnsiTheme="majorHAnsi" w:cs="Arial"/>
          <w:i w:val="0"/>
          <w:iCs w:val="0"/>
          <w:color w:val="auto"/>
          <w:sz w:val="24"/>
          <w:szCs w:val="24"/>
        </w:rPr>
        <w:t>Sandy from the Aurora library offers a story hour the 1</w:t>
      </w:r>
      <w:r w:rsidRPr="002928C0">
        <w:rPr>
          <w:rStyle w:val="SubtleEmphasis"/>
          <w:rFonts w:asciiTheme="majorHAnsi" w:hAnsiTheme="majorHAnsi" w:cs="Arial"/>
          <w:i w:val="0"/>
          <w:iCs w:val="0"/>
          <w:color w:val="auto"/>
          <w:sz w:val="24"/>
          <w:szCs w:val="24"/>
          <w:vertAlign w:val="superscript"/>
        </w:rPr>
        <w:t>st</w:t>
      </w:r>
      <w:r>
        <w:rPr>
          <w:rStyle w:val="SubtleEmphasis"/>
          <w:rFonts w:asciiTheme="majorHAnsi" w:hAnsiTheme="majorHAnsi" w:cs="Arial"/>
          <w:i w:val="0"/>
          <w:iCs w:val="0"/>
          <w:color w:val="auto"/>
          <w:sz w:val="24"/>
          <w:szCs w:val="24"/>
        </w:rPr>
        <w:t xml:space="preserve"> and 3</w:t>
      </w:r>
      <w:r w:rsidRPr="002928C0">
        <w:rPr>
          <w:rStyle w:val="SubtleEmphasis"/>
          <w:rFonts w:asciiTheme="majorHAnsi" w:hAnsiTheme="majorHAnsi" w:cs="Arial"/>
          <w:i w:val="0"/>
          <w:iCs w:val="0"/>
          <w:color w:val="auto"/>
          <w:sz w:val="24"/>
          <w:szCs w:val="24"/>
          <w:vertAlign w:val="superscript"/>
        </w:rPr>
        <w:t>rd</w:t>
      </w:r>
      <w:r>
        <w:rPr>
          <w:rStyle w:val="SubtleEmphasis"/>
          <w:rFonts w:asciiTheme="majorHAnsi" w:hAnsiTheme="majorHAnsi" w:cs="Arial"/>
          <w:i w:val="0"/>
          <w:iCs w:val="0"/>
          <w:color w:val="auto"/>
          <w:sz w:val="24"/>
          <w:szCs w:val="24"/>
        </w:rPr>
        <w:t xml:space="preserve"> Saturdays each month at the King Ferry Food Pantry, at SCCS.</w:t>
      </w:r>
    </w:p>
    <w:p w:rsidR="002928C0" w:rsidRDefault="002928C0" w:rsidP="00DB3FA0">
      <w:pPr>
        <w:pStyle w:val="ListParagraph"/>
        <w:numPr>
          <w:ilvl w:val="0"/>
          <w:numId w:val="12"/>
        </w:numPr>
        <w:spacing w:after="0" w:line="240" w:lineRule="auto"/>
        <w:jc w:val="both"/>
        <w:rPr>
          <w:rStyle w:val="SubtleEmphasis"/>
          <w:rFonts w:asciiTheme="majorHAnsi" w:hAnsiTheme="majorHAnsi" w:cs="Arial"/>
          <w:i w:val="0"/>
          <w:iCs w:val="0"/>
          <w:color w:val="auto"/>
          <w:sz w:val="24"/>
          <w:szCs w:val="24"/>
        </w:rPr>
      </w:pPr>
      <w:r>
        <w:rPr>
          <w:rStyle w:val="SubtleEmphasis"/>
          <w:rFonts w:asciiTheme="majorHAnsi" w:hAnsiTheme="majorHAnsi" w:cs="Arial"/>
          <w:i w:val="0"/>
          <w:iCs w:val="0"/>
          <w:color w:val="auto"/>
          <w:sz w:val="24"/>
          <w:szCs w:val="24"/>
        </w:rPr>
        <w:t>We should renew our NYLA membership. Lis</w:t>
      </w:r>
      <w:r w:rsidR="00204237">
        <w:rPr>
          <w:rStyle w:val="SubtleEmphasis"/>
          <w:rFonts w:asciiTheme="majorHAnsi" w:hAnsiTheme="majorHAnsi" w:cs="Arial"/>
          <w:i w:val="0"/>
          <w:iCs w:val="0"/>
          <w:color w:val="auto"/>
          <w:sz w:val="24"/>
          <w:szCs w:val="24"/>
        </w:rPr>
        <w:t>a</w:t>
      </w:r>
      <w:r>
        <w:rPr>
          <w:rStyle w:val="SubtleEmphasis"/>
          <w:rFonts w:asciiTheme="majorHAnsi" w:hAnsiTheme="majorHAnsi" w:cs="Arial"/>
          <w:i w:val="0"/>
          <w:iCs w:val="0"/>
          <w:color w:val="auto"/>
          <w:sz w:val="24"/>
          <w:szCs w:val="24"/>
        </w:rPr>
        <w:t xml:space="preserve"> has a free renewal to ALA. This may cover NYLA costs.</w:t>
      </w:r>
    </w:p>
    <w:p w:rsidR="002928C0" w:rsidRPr="002928C0" w:rsidRDefault="002928C0" w:rsidP="002928C0">
      <w:pPr>
        <w:spacing w:after="0" w:line="240" w:lineRule="auto"/>
        <w:ind w:left="360"/>
        <w:jc w:val="both"/>
        <w:rPr>
          <w:rStyle w:val="SubtleEmphasis"/>
          <w:rFonts w:asciiTheme="majorHAnsi" w:hAnsiTheme="majorHAnsi" w:cs="Arial"/>
          <w:i w:val="0"/>
          <w:iCs w:val="0"/>
          <w:color w:val="auto"/>
          <w:sz w:val="24"/>
          <w:szCs w:val="24"/>
        </w:rPr>
      </w:pPr>
    </w:p>
    <w:p w:rsidR="00DB3FA0" w:rsidRPr="002928C0" w:rsidRDefault="00DB3FA0" w:rsidP="002928C0">
      <w:pPr>
        <w:spacing w:after="0" w:line="240" w:lineRule="auto"/>
        <w:jc w:val="both"/>
        <w:rPr>
          <w:rFonts w:asciiTheme="majorHAnsi" w:hAnsiTheme="majorHAnsi" w:cs="Arial"/>
          <w:sz w:val="24"/>
          <w:szCs w:val="24"/>
        </w:rPr>
      </w:pPr>
      <w:r w:rsidRPr="002928C0">
        <w:rPr>
          <w:rFonts w:asciiTheme="majorHAnsi" w:hAnsiTheme="majorHAnsi" w:cs="Arial"/>
          <w:b/>
          <w:sz w:val="24"/>
          <w:szCs w:val="24"/>
        </w:rPr>
        <w:t>Treasurer’s Report</w:t>
      </w:r>
    </w:p>
    <w:p w:rsidR="002928C0" w:rsidRDefault="002928C0" w:rsidP="00DB3FA0">
      <w:pPr>
        <w:pStyle w:val="ListParagraph"/>
        <w:numPr>
          <w:ilvl w:val="0"/>
          <w:numId w:val="3"/>
        </w:numPr>
        <w:spacing w:after="0" w:line="240" w:lineRule="auto"/>
        <w:jc w:val="both"/>
        <w:rPr>
          <w:rFonts w:asciiTheme="majorHAnsi" w:hAnsiTheme="majorHAnsi" w:cs="Arial"/>
          <w:sz w:val="24"/>
          <w:szCs w:val="24"/>
        </w:rPr>
      </w:pPr>
      <w:r>
        <w:rPr>
          <w:rFonts w:asciiTheme="majorHAnsi" w:hAnsiTheme="majorHAnsi" w:cs="Arial"/>
          <w:sz w:val="24"/>
          <w:szCs w:val="24"/>
        </w:rPr>
        <w:t>In the future, Laura will email reports.</w:t>
      </w:r>
    </w:p>
    <w:p w:rsidR="002928C0" w:rsidRDefault="002928C0" w:rsidP="00DB3FA0">
      <w:pPr>
        <w:pStyle w:val="ListParagraph"/>
        <w:numPr>
          <w:ilvl w:val="0"/>
          <w:numId w:val="3"/>
        </w:numPr>
        <w:spacing w:after="0" w:line="240" w:lineRule="auto"/>
        <w:jc w:val="both"/>
        <w:rPr>
          <w:rFonts w:asciiTheme="majorHAnsi" w:hAnsiTheme="majorHAnsi" w:cs="Arial"/>
          <w:sz w:val="24"/>
          <w:szCs w:val="24"/>
        </w:rPr>
      </w:pPr>
      <w:r>
        <w:rPr>
          <w:rFonts w:asciiTheme="majorHAnsi" w:hAnsiTheme="majorHAnsi" w:cs="Arial"/>
          <w:sz w:val="24"/>
          <w:szCs w:val="24"/>
        </w:rPr>
        <w:t>E-rate refund will be somewhat lower this year.</w:t>
      </w:r>
    </w:p>
    <w:p w:rsidR="002928C0" w:rsidRDefault="002928C0" w:rsidP="00DB3FA0">
      <w:pPr>
        <w:pStyle w:val="ListParagraph"/>
        <w:numPr>
          <w:ilvl w:val="0"/>
          <w:numId w:val="3"/>
        </w:numPr>
        <w:spacing w:after="0" w:line="240" w:lineRule="auto"/>
        <w:jc w:val="both"/>
        <w:rPr>
          <w:rFonts w:asciiTheme="majorHAnsi" w:hAnsiTheme="majorHAnsi" w:cs="Arial"/>
          <w:sz w:val="24"/>
          <w:szCs w:val="24"/>
        </w:rPr>
      </w:pPr>
      <w:r>
        <w:rPr>
          <w:rFonts w:asciiTheme="majorHAnsi" w:hAnsiTheme="majorHAnsi" w:cs="Arial"/>
          <w:sz w:val="24"/>
          <w:szCs w:val="24"/>
        </w:rPr>
        <w:t>The audit process has been begun</w:t>
      </w:r>
      <w:r w:rsidR="00DD552A">
        <w:rPr>
          <w:rFonts w:asciiTheme="majorHAnsi" w:hAnsiTheme="majorHAnsi" w:cs="Arial"/>
          <w:sz w:val="24"/>
          <w:szCs w:val="24"/>
        </w:rPr>
        <w:t xml:space="preserve">. Laura signed the proposal and sent it back. The next step is meeting with Mr. </w:t>
      </w:r>
      <w:proofErr w:type="spellStart"/>
      <w:r w:rsidR="00DD552A">
        <w:rPr>
          <w:rFonts w:asciiTheme="majorHAnsi" w:hAnsiTheme="majorHAnsi" w:cs="Arial"/>
          <w:sz w:val="24"/>
          <w:szCs w:val="24"/>
        </w:rPr>
        <w:t>Engles</w:t>
      </w:r>
      <w:proofErr w:type="spellEnd"/>
      <w:r w:rsidR="00DD552A">
        <w:rPr>
          <w:rFonts w:asciiTheme="majorHAnsi" w:hAnsiTheme="majorHAnsi" w:cs="Arial"/>
          <w:sz w:val="24"/>
          <w:szCs w:val="24"/>
        </w:rPr>
        <w:t xml:space="preserve"> to go over our records. Cost will be less the $1750, as the audit covers only one year.</w:t>
      </w:r>
    </w:p>
    <w:p w:rsidR="00DB3FA0" w:rsidRDefault="00DD552A" w:rsidP="00DB3FA0">
      <w:pPr>
        <w:pStyle w:val="ListParagraph"/>
        <w:numPr>
          <w:ilvl w:val="0"/>
          <w:numId w:val="3"/>
        </w:numPr>
        <w:spacing w:after="0" w:line="240" w:lineRule="auto"/>
        <w:jc w:val="both"/>
        <w:rPr>
          <w:rFonts w:asciiTheme="majorHAnsi" w:hAnsiTheme="majorHAnsi" w:cs="Arial"/>
          <w:sz w:val="24"/>
          <w:szCs w:val="24"/>
        </w:rPr>
      </w:pPr>
      <w:r>
        <w:rPr>
          <w:rFonts w:asciiTheme="majorHAnsi" w:hAnsiTheme="majorHAnsi" w:cs="Arial"/>
          <w:sz w:val="24"/>
          <w:szCs w:val="24"/>
        </w:rPr>
        <w:t>Nancy</w:t>
      </w:r>
      <w:r w:rsidR="00DB3FA0">
        <w:rPr>
          <w:rFonts w:asciiTheme="majorHAnsi" w:hAnsiTheme="majorHAnsi" w:cs="Arial"/>
          <w:sz w:val="24"/>
          <w:szCs w:val="24"/>
        </w:rPr>
        <w:t xml:space="preserve"> moved we approve the Treasurer’s report. Ron seconded. </w:t>
      </w:r>
      <w:r>
        <w:rPr>
          <w:rFonts w:asciiTheme="majorHAnsi" w:hAnsiTheme="majorHAnsi" w:cs="Arial"/>
          <w:sz w:val="24"/>
          <w:szCs w:val="24"/>
        </w:rPr>
        <w:t>Approval</w:t>
      </w:r>
      <w:r w:rsidR="00DB3FA0">
        <w:rPr>
          <w:rFonts w:asciiTheme="majorHAnsi" w:hAnsiTheme="majorHAnsi" w:cs="Arial"/>
          <w:sz w:val="24"/>
          <w:szCs w:val="24"/>
        </w:rPr>
        <w:t xml:space="preserve"> carried.</w:t>
      </w:r>
    </w:p>
    <w:p w:rsidR="00DB3FA0" w:rsidRDefault="00DB3FA0" w:rsidP="00DB3FA0">
      <w:pPr>
        <w:spacing w:after="0" w:line="240" w:lineRule="auto"/>
        <w:jc w:val="both"/>
        <w:rPr>
          <w:rFonts w:asciiTheme="majorHAnsi" w:hAnsiTheme="majorHAnsi" w:cs="Arial"/>
          <w:sz w:val="24"/>
          <w:szCs w:val="24"/>
        </w:rPr>
      </w:pPr>
    </w:p>
    <w:p w:rsidR="000A07A6" w:rsidRDefault="00DD552A" w:rsidP="000A07A6">
      <w:pPr>
        <w:spacing w:after="0"/>
        <w:rPr>
          <w:rFonts w:ascii="Times New Roman" w:hAnsi="Times New Roman" w:cs="Times New Roman"/>
          <w:b/>
          <w:sz w:val="24"/>
          <w:szCs w:val="24"/>
        </w:rPr>
      </w:pPr>
      <w:r>
        <w:rPr>
          <w:rFonts w:ascii="Times New Roman" w:hAnsi="Times New Roman" w:cs="Times New Roman"/>
          <w:b/>
          <w:sz w:val="24"/>
          <w:szCs w:val="24"/>
        </w:rPr>
        <w:t>Old Business</w:t>
      </w:r>
      <w:r w:rsidR="000A07A6">
        <w:rPr>
          <w:rFonts w:ascii="Times New Roman" w:hAnsi="Times New Roman" w:cs="Times New Roman"/>
          <w:b/>
          <w:sz w:val="24"/>
          <w:szCs w:val="24"/>
        </w:rPr>
        <w:t>:</w:t>
      </w:r>
      <w:r>
        <w:rPr>
          <w:rFonts w:ascii="Times New Roman" w:hAnsi="Times New Roman" w:cs="Times New Roman"/>
          <w:b/>
          <w:sz w:val="24"/>
          <w:szCs w:val="24"/>
        </w:rPr>
        <w:t xml:space="preserve"> </w:t>
      </w:r>
      <w:r w:rsidRPr="00DD552A">
        <w:rPr>
          <w:rFonts w:ascii="Times New Roman" w:hAnsi="Times New Roman" w:cs="Times New Roman"/>
          <w:sz w:val="24"/>
          <w:szCs w:val="24"/>
        </w:rPr>
        <w:t>Librarian Wish List</w:t>
      </w:r>
    </w:p>
    <w:p w:rsidR="000F4CFF" w:rsidRDefault="00DD552A" w:rsidP="00DD552A">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New mouse for the circulation computer: Betsy moved and Ron seconded approv</w:t>
      </w:r>
      <w:r w:rsidR="00204237">
        <w:rPr>
          <w:rFonts w:ascii="Times New Roman" w:hAnsi="Times New Roman" w:cs="Times New Roman"/>
          <w:sz w:val="24"/>
          <w:szCs w:val="24"/>
        </w:rPr>
        <w:t>ing</w:t>
      </w:r>
      <w:r>
        <w:rPr>
          <w:rFonts w:ascii="Times New Roman" w:hAnsi="Times New Roman" w:cs="Times New Roman"/>
          <w:sz w:val="24"/>
          <w:szCs w:val="24"/>
        </w:rPr>
        <w:t xml:space="preserve"> staff purchase of a new mouse. Motion carried.</w:t>
      </w:r>
    </w:p>
    <w:p w:rsidR="00DD552A" w:rsidRPr="00DD552A" w:rsidRDefault="00DD552A" w:rsidP="00DD552A">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 xml:space="preserve">Lighting: Ron called Brian Saxton who will come on Wednesday to estimate changing ceiling lights, changing direction of lights, placing a light </w:t>
      </w:r>
      <w:r w:rsidR="00204237">
        <w:rPr>
          <w:rFonts w:ascii="Times New Roman" w:hAnsi="Times New Roman" w:cs="Times New Roman"/>
          <w:sz w:val="24"/>
          <w:szCs w:val="24"/>
        </w:rPr>
        <w:t>over the desk and installing an</w:t>
      </w:r>
      <w:r>
        <w:rPr>
          <w:rFonts w:ascii="Times New Roman" w:hAnsi="Times New Roman" w:cs="Times New Roman"/>
          <w:sz w:val="24"/>
          <w:szCs w:val="24"/>
        </w:rPr>
        <w:t xml:space="preserve"> outlet for air conditioner</w:t>
      </w:r>
      <w:r w:rsidR="00FE5D37">
        <w:rPr>
          <w:rFonts w:ascii="Times New Roman" w:hAnsi="Times New Roman" w:cs="Times New Roman"/>
          <w:sz w:val="24"/>
          <w:szCs w:val="24"/>
        </w:rPr>
        <w:t>.</w:t>
      </w:r>
    </w:p>
    <w:p w:rsidR="00DD552A" w:rsidRDefault="00DD552A" w:rsidP="00DD552A">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Firehouse LED lights cost $12,000, minus incentives, and one has already failed.</w:t>
      </w:r>
    </w:p>
    <w:p w:rsidR="00FE5D37" w:rsidRDefault="00FE5D37" w:rsidP="00FE5D37">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 xml:space="preserve">Other wish list items: </w:t>
      </w:r>
    </w:p>
    <w:p w:rsidR="000F4CFF" w:rsidRDefault="00FE5D37" w:rsidP="00FE5D37">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 xml:space="preserve">Window shades: Laura moved that we authorize spending up to $100 per window of </w:t>
      </w:r>
      <w:proofErr w:type="spellStart"/>
      <w:r>
        <w:rPr>
          <w:rFonts w:ascii="Times New Roman" w:hAnsi="Times New Roman" w:cs="Times New Roman"/>
          <w:sz w:val="24"/>
          <w:szCs w:val="24"/>
        </w:rPr>
        <w:t>Nozzolio</w:t>
      </w:r>
      <w:proofErr w:type="spellEnd"/>
      <w:r>
        <w:rPr>
          <w:rFonts w:ascii="Times New Roman" w:hAnsi="Times New Roman" w:cs="Times New Roman"/>
          <w:sz w:val="24"/>
          <w:szCs w:val="24"/>
        </w:rPr>
        <w:t xml:space="preserve"> funds to purchase shades. Betsy seconded. Motion carried.</w:t>
      </w:r>
    </w:p>
    <w:p w:rsidR="00FE5D37" w:rsidRDefault="00FE5D37" w:rsidP="00FE5D37">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Vacuum: Laura has one we can have.</w:t>
      </w:r>
    </w:p>
    <w:p w:rsidR="00FE5D37" w:rsidRDefault="00FE5D37" w:rsidP="00FE5D37">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 xml:space="preserve">Carpet cleaning: Laura will contact Jim’s </w:t>
      </w:r>
      <w:proofErr w:type="spellStart"/>
      <w:r>
        <w:rPr>
          <w:rFonts w:ascii="Times New Roman" w:hAnsi="Times New Roman" w:cs="Times New Roman"/>
          <w:sz w:val="24"/>
          <w:szCs w:val="24"/>
        </w:rPr>
        <w:t>ProClean</w:t>
      </w:r>
      <w:proofErr w:type="spellEnd"/>
      <w:r>
        <w:rPr>
          <w:rFonts w:ascii="Times New Roman" w:hAnsi="Times New Roman" w:cs="Times New Roman"/>
          <w:sz w:val="24"/>
          <w:szCs w:val="24"/>
        </w:rPr>
        <w:t xml:space="preserve"> about a price. We will discuss this at the next meeting.</w:t>
      </w:r>
    </w:p>
    <w:p w:rsidR="00FE5D37" w:rsidRDefault="00FE5D37" w:rsidP="00FE5D37">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Nancy moved we authorize spending up to $100 to purchase of a new carpet runner. Betsy seconded. Motion carried.</w:t>
      </w:r>
      <w:r w:rsidR="00204237">
        <w:rPr>
          <w:rFonts w:ascii="Times New Roman" w:hAnsi="Times New Roman" w:cs="Times New Roman"/>
          <w:sz w:val="24"/>
          <w:szCs w:val="24"/>
        </w:rPr>
        <w:t xml:space="preserve"> Laura will purchase the runner.</w:t>
      </w:r>
    </w:p>
    <w:p w:rsidR="00FE5D37" w:rsidRDefault="00FE5D37" w:rsidP="00FE5D37">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Desk chair: Laura has one we can try out.</w:t>
      </w:r>
    </w:p>
    <w:p w:rsidR="00FE5D37" w:rsidRDefault="00FE5D37" w:rsidP="00FE5D37">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Bathroom needs painting. Laura will do it within the next two months. She has paint.</w:t>
      </w:r>
    </w:p>
    <w:p w:rsidR="00FE5D37" w:rsidRDefault="00FE5D37" w:rsidP="00FE5D37">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Lisa will order the changing table for the bathroom.</w:t>
      </w:r>
    </w:p>
    <w:p w:rsidR="00FE5D37" w:rsidRDefault="00FE5D37" w:rsidP="00FE5D37">
      <w:pPr>
        <w:spacing w:after="0"/>
        <w:rPr>
          <w:rFonts w:ascii="Times New Roman" w:hAnsi="Times New Roman" w:cs="Times New Roman"/>
          <w:sz w:val="24"/>
          <w:szCs w:val="24"/>
        </w:rPr>
      </w:pPr>
    </w:p>
    <w:p w:rsidR="00E75B2E" w:rsidRPr="00FE5D37" w:rsidRDefault="00E75B2E" w:rsidP="00E75B2E">
      <w:pPr>
        <w:spacing w:after="0"/>
        <w:rPr>
          <w:rFonts w:ascii="Times New Roman" w:hAnsi="Times New Roman" w:cs="Times New Roman"/>
          <w:sz w:val="24"/>
          <w:szCs w:val="24"/>
        </w:rPr>
      </w:pPr>
      <w:r>
        <w:rPr>
          <w:rFonts w:ascii="Times New Roman" w:hAnsi="Times New Roman" w:cs="Times New Roman"/>
          <w:b/>
          <w:sz w:val="24"/>
          <w:szCs w:val="24"/>
        </w:rPr>
        <w:t xml:space="preserve">Friends Donation: </w:t>
      </w:r>
      <w:r>
        <w:rPr>
          <w:rFonts w:ascii="Times New Roman" w:hAnsi="Times New Roman" w:cs="Times New Roman"/>
          <w:sz w:val="24"/>
          <w:szCs w:val="24"/>
        </w:rPr>
        <w:t>Ron reported that the address we sent donation to is correct.</w:t>
      </w:r>
    </w:p>
    <w:p w:rsidR="00E75B2E" w:rsidRDefault="00E75B2E" w:rsidP="00FE5D37">
      <w:pPr>
        <w:spacing w:after="0"/>
        <w:rPr>
          <w:rFonts w:ascii="Times New Roman" w:hAnsi="Times New Roman" w:cs="Times New Roman"/>
          <w:b/>
          <w:sz w:val="24"/>
          <w:szCs w:val="24"/>
        </w:rPr>
      </w:pPr>
    </w:p>
    <w:p w:rsidR="00FE5D37" w:rsidRDefault="00FE5D37" w:rsidP="00FE5D37">
      <w:pPr>
        <w:spacing w:after="0"/>
        <w:rPr>
          <w:rFonts w:ascii="Times New Roman" w:hAnsi="Times New Roman" w:cs="Times New Roman"/>
          <w:sz w:val="24"/>
          <w:szCs w:val="24"/>
        </w:rPr>
      </w:pPr>
      <w:r w:rsidRPr="00FE5D37">
        <w:rPr>
          <w:rFonts w:ascii="Times New Roman" w:hAnsi="Times New Roman" w:cs="Times New Roman"/>
          <w:b/>
          <w:sz w:val="24"/>
          <w:szCs w:val="24"/>
        </w:rPr>
        <w:t>Maintenance</w:t>
      </w:r>
      <w:r>
        <w:rPr>
          <w:rFonts w:ascii="Times New Roman" w:hAnsi="Times New Roman" w:cs="Times New Roman"/>
          <w:sz w:val="24"/>
          <w:szCs w:val="24"/>
        </w:rPr>
        <w:t xml:space="preserve">:  </w:t>
      </w:r>
    </w:p>
    <w:p w:rsidR="00FE5D37" w:rsidRDefault="00FE5D37" w:rsidP="00FE5D37">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Snow removal: Ron will talk with Phil Collins about plowing this winter.</w:t>
      </w:r>
    </w:p>
    <w:p w:rsidR="00FE5D37" w:rsidRDefault="00FE5D37" w:rsidP="00FE5D37">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Septic pumping. Laura will check to see when it was last pumped.</w:t>
      </w:r>
    </w:p>
    <w:p w:rsidR="00E75B2E" w:rsidRDefault="00E75B2E" w:rsidP="00EC04E5">
      <w:pPr>
        <w:spacing w:after="0"/>
        <w:jc w:val="center"/>
        <w:rPr>
          <w:b/>
          <w:sz w:val="24"/>
          <w:szCs w:val="24"/>
        </w:rPr>
      </w:pPr>
    </w:p>
    <w:p w:rsidR="00E75B2E" w:rsidRPr="00E75B2E" w:rsidRDefault="00E75B2E" w:rsidP="00E75B2E">
      <w:pPr>
        <w:spacing w:after="0"/>
        <w:rPr>
          <w:rFonts w:ascii="Times New Roman" w:hAnsi="Times New Roman" w:cs="Times New Roman"/>
          <w:sz w:val="24"/>
          <w:szCs w:val="24"/>
        </w:rPr>
      </w:pPr>
      <w:r w:rsidRPr="00E75B2E">
        <w:rPr>
          <w:rFonts w:ascii="Times New Roman" w:hAnsi="Times New Roman" w:cs="Times New Roman"/>
          <w:b/>
          <w:sz w:val="24"/>
          <w:szCs w:val="24"/>
        </w:rPr>
        <w:t>Next Meeting:</w:t>
      </w:r>
      <w:r>
        <w:rPr>
          <w:rFonts w:ascii="Times New Roman" w:hAnsi="Times New Roman" w:cs="Times New Roman"/>
          <w:b/>
          <w:sz w:val="24"/>
          <w:szCs w:val="24"/>
        </w:rPr>
        <w:t xml:space="preserve"> </w:t>
      </w:r>
      <w:r w:rsidRPr="00E75B2E">
        <w:rPr>
          <w:rFonts w:ascii="Times New Roman" w:hAnsi="Times New Roman" w:cs="Times New Roman"/>
          <w:sz w:val="24"/>
          <w:szCs w:val="24"/>
        </w:rPr>
        <w:t>11/13, 7 pm at the library</w:t>
      </w:r>
    </w:p>
    <w:p w:rsidR="00891EB1" w:rsidRDefault="00891EB1" w:rsidP="00E75B2E">
      <w:pPr>
        <w:spacing w:after="0"/>
        <w:rPr>
          <w:rFonts w:ascii="Times New Roman" w:hAnsi="Times New Roman" w:cs="Times New Roman"/>
          <w:b/>
          <w:sz w:val="24"/>
          <w:szCs w:val="24"/>
        </w:rPr>
      </w:pPr>
    </w:p>
    <w:p w:rsidR="00E75B2E" w:rsidRDefault="00E75B2E" w:rsidP="00E75B2E">
      <w:pPr>
        <w:spacing w:after="0"/>
        <w:rPr>
          <w:rFonts w:ascii="Times New Roman" w:hAnsi="Times New Roman" w:cs="Times New Roman"/>
          <w:sz w:val="24"/>
          <w:szCs w:val="24"/>
        </w:rPr>
      </w:pPr>
      <w:r w:rsidRPr="00E75B2E">
        <w:rPr>
          <w:rFonts w:ascii="Times New Roman" w:hAnsi="Times New Roman" w:cs="Times New Roman"/>
          <w:b/>
          <w:sz w:val="24"/>
          <w:szCs w:val="24"/>
        </w:rPr>
        <w:lastRenderedPageBreak/>
        <w:t>Meeting adjourned</w:t>
      </w:r>
      <w:r>
        <w:rPr>
          <w:rFonts w:ascii="Times New Roman" w:hAnsi="Times New Roman" w:cs="Times New Roman"/>
          <w:sz w:val="24"/>
          <w:szCs w:val="24"/>
        </w:rPr>
        <w:t xml:space="preserve"> 8:40 pm.</w:t>
      </w:r>
    </w:p>
    <w:p w:rsidR="00891EB1" w:rsidRDefault="00891EB1" w:rsidP="00E75B2E">
      <w:pPr>
        <w:spacing w:after="0"/>
        <w:rPr>
          <w:rFonts w:ascii="Times New Roman" w:hAnsi="Times New Roman" w:cs="Times New Roman"/>
          <w:sz w:val="24"/>
          <w:szCs w:val="24"/>
        </w:rPr>
      </w:pPr>
    </w:p>
    <w:p w:rsidR="00891EB1" w:rsidRDefault="00891EB1" w:rsidP="00E75B2E">
      <w:pPr>
        <w:spacing w:after="0"/>
        <w:rPr>
          <w:rFonts w:ascii="Times New Roman" w:hAnsi="Times New Roman" w:cs="Times New Roman"/>
          <w:sz w:val="24"/>
          <w:szCs w:val="24"/>
        </w:rPr>
      </w:pPr>
      <w:r>
        <w:rPr>
          <w:rFonts w:ascii="Times New Roman" w:hAnsi="Times New Roman" w:cs="Times New Roman"/>
          <w:b/>
          <w:sz w:val="24"/>
          <w:szCs w:val="24"/>
        </w:rPr>
        <w:t xml:space="preserve">Attachment: </w:t>
      </w:r>
      <w:r>
        <w:rPr>
          <w:rFonts w:ascii="Times New Roman" w:hAnsi="Times New Roman" w:cs="Times New Roman"/>
          <w:sz w:val="24"/>
          <w:szCs w:val="24"/>
        </w:rPr>
        <w:t>October 2017 Director’s Report</w:t>
      </w:r>
    </w:p>
    <w:p w:rsidR="00891EB1" w:rsidRDefault="00891EB1" w:rsidP="00E75B2E">
      <w:pPr>
        <w:spacing w:after="0"/>
        <w:rPr>
          <w:rFonts w:ascii="Times New Roman" w:hAnsi="Times New Roman" w:cs="Times New Roman"/>
          <w:sz w:val="24"/>
          <w:szCs w:val="24"/>
        </w:rPr>
      </w:pPr>
    </w:p>
    <w:p w:rsidR="009F6D43" w:rsidRDefault="009F6D43" w:rsidP="009F6D43">
      <w:pPr>
        <w:spacing w:after="0"/>
        <w:jc w:val="center"/>
        <w:rPr>
          <w:b/>
          <w:sz w:val="24"/>
          <w:szCs w:val="24"/>
        </w:rPr>
      </w:pPr>
    </w:p>
    <w:p w:rsidR="009F6D43" w:rsidRPr="00D1579F" w:rsidRDefault="009F6D43" w:rsidP="009F6D43">
      <w:pPr>
        <w:spacing w:after="0"/>
        <w:jc w:val="center"/>
        <w:rPr>
          <w:b/>
          <w:sz w:val="24"/>
          <w:szCs w:val="24"/>
        </w:rPr>
      </w:pPr>
      <w:r w:rsidRPr="00D1579F">
        <w:rPr>
          <w:b/>
          <w:sz w:val="24"/>
          <w:szCs w:val="24"/>
        </w:rPr>
        <w:t xml:space="preserve">Library Director’s Report </w:t>
      </w:r>
    </w:p>
    <w:p w:rsidR="009F6D43" w:rsidRPr="00D1579F" w:rsidRDefault="009F6D43" w:rsidP="009F6D43">
      <w:pPr>
        <w:spacing w:after="0"/>
        <w:jc w:val="center"/>
        <w:rPr>
          <w:sz w:val="24"/>
          <w:szCs w:val="24"/>
        </w:rPr>
      </w:pPr>
      <w:r w:rsidRPr="00D1579F">
        <w:rPr>
          <w:sz w:val="24"/>
          <w:szCs w:val="24"/>
        </w:rPr>
        <w:t xml:space="preserve">(Lisa </w:t>
      </w:r>
      <w:proofErr w:type="spellStart"/>
      <w:r w:rsidRPr="00D1579F">
        <w:rPr>
          <w:sz w:val="24"/>
          <w:szCs w:val="24"/>
        </w:rPr>
        <w:t>Semenza</w:t>
      </w:r>
      <w:proofErr w:type="spellEnd"/>
      <w:r w:rsidRPr="00D1579F">
        <w:rPr>
          <w:sz w:val="24"/>
          <w:szCs w:val="24"/>
        </w:rPr>
        <w:t>)</w:t>
      </w:r>
    </w:p>
    <w:p w:rsidR="009F6D43" w:rsidRDefault="009F6D43" w:rsidP="009F6D43">
      <w:pPr>
        <w:jc w:val="center"/>
        <w:rPr>
          <w:sz w:val="24"/>
          <w:szCs w:val="24"/>
        </w:rPr>
      </w:pPr>
      <w:r>
        <w:rPr>
          <w:sz w:val="24"/>
          <w:szCs w:val="24"/>
        </w:rPr>
        <w:t>October 2, 2017</w:t>
      </w:r>
    </w:p>
    <w:p w:rsidR="009F6D43" w:rsidRDefault="009F6D43" w:rsidP="009F6D43">
      <w:pPr>
        <w:tabs>
          <w:tab w:val="left" w:pos="6358"/>
        </w:tabs>
        <w:spacing w:after="0"/>
        <w:jc w:val="both"/>
        <w:rPr>
          <w:sz w:val="24"/>
          <w:szCs w:val="24"/>
        </w:rPr>
      </w:pPr>
    </w:p>
    <w:p w:rsidR="009F6D43" w:rsidRDefault="009F6D43" w:rsidP="009F6D43">
      <w:pPr>
        <w:jc w:val="both"/>
        <w:rPr>
          <w:sz w:val="24"/>
          <w:szCs w:val="24"/>
        </w:rPr>
      </w:pPr>
      <w:r>
        <w:rPr>
          <w:b/>
          <w:sz w:val="24"/>
          <w:szCs w:val="24"/>
        </w:rPr>
        <w:t>September 14</w:t>
      </w:r>
      <w:r>
        <w:rPr>
          <w:sz w:val="24"/>
          <w:szCs w:val="24"/>
        </w:rPr>
        <w:t xml:space="preserve"> – Youth Services Advisory Committee meeting – We discussed Summer Reading statistics, the 2016-2019 Family Literacy Grant, 3 Apples Book Award, Break Out Boxes, and the YSS Conference to be held in Syracuse this year on 4/13/18.</w:t>
      </w:r>
    </w:p>
    <w:p w:rsidR="009F6D43" w:rsidRPr="003F415F" w:rsidRDefault="009F6D43" w:rsidP="009F6D43">
      <w:pPr>
        <w:jc w:val="both"/>
        <w:rPr>
          <w:sz w:val="24"/>
          <w:szCs w:val="24"/>
        </w:rPr>
      </w:pPr>
      <w:r>
        <w:rPr>
          <w:b/>
          <w:sz w:val="24"/>
          <w:szCs w:val="24"/>
        </w:rPr>
        <w:t>September 19</w:t>
      </w:r>
      <w:r>
        <w:rPr>
          <w:sz w:val="24"/>
          <w:szCs w:val="24"/>
        </w:rPr>
        <w:t xml:space="preserve"> – First day of Story Hour – we are off to a good start with some new families participating.</w:t>
      </w:r>
    </w:p>
    <w:p w:rsidR="009F6D43" w:rsidRDefault="009F6D43" w:rsidP="009F6D43">
      <w:pPr>
        <w:tabs>
          <w:tab w:val="left" w:pos="6358"/>
        </w:tabs>
        <w:jc w:val="both"/>
        <w:rPr>
          <w:sz w:val="24"/>
          <w:szCs w:val="24"/>
        </w:rPr>
      </w:pPr>
      <w:r>
        <w:rPr>
          <w:b/>
          <w:sz w:val="24"/>
          <w:szCs w:val="24"/>
        </w:rPr>
        <w:t>September 20</w:t>
      </w:r>
      <w:r>
        <w:rPr>
          <w:sz w:val="24"/>
          <w:szCs w:val="24"/>
        </w:rPr>
        <w:t xml:space="preserve"> – Sandy and I participated in the Emily Howland Open House.  We spoke to 127 people, entered 89 people into prize drawings, and signed up 6 people for library cards.</w:t>
      </w:r>
    </w:p>
    <w:p w:rsidR="009F6D43" w:rsidRPr="007E617F" w:rsidRDefault="009F6D43" w:rsidP="009F6D43">
      <w:pPr>
        <w:tabs>
          <w:tab w:val="left" w:pos="6358"/>
        </w:tabs>
        <w:jc w:val="both"/>
        <w:rPr>
          <w:sz w:val="24"/>
          <w:szCs w:val="24"/>
        </w:rPr>
      </w:pPr>
      <w:r>
        <w:rPr>
          <w:b/>
          <w:sz w:val="24"/>
          <w:szCs w:val="24"/>
        </w:rPr>
        <w:t>September 26</w:t>
      </w:r>
      <w:r>
        <w:rPr>
          <w:sz w:val="24"/>
          <w:szCs w:val="24"/>
        </w:rPr>
        <w:t xml:space="preserve"> – The Summer Reading Statistics Survey was finally completed and submitted.</w:t>
      </w:r>
    </w:p>
    <w:p w:rsidR="009F6D43" w:rsidRDefault="009F6D43" w:rsidP="009F6D43">
      <w:pPr>
        <w:jc w:val="both"/>
        <w:rPr>
          <w:sz w:val="24"/>
          <w:szCs w:val="24"/>
        </w:rPr>
      </w:pPr>
      <w:r>
        <w:rPr>
          <w:b/>
          <w:sz w:val="24"/>
          <w:szCs w:val="24"/>
        </w:rPr>
        <w:t>September 27</w:t>
      </w:r>
      <w:r>
        <w:rPr>
          <w:sz w:val="24"/>
          <w:szCs w:val="24"/>
        </w:rPr>
        <w:t xml:space="preserve"> – Linda and I attended training on use of Polaris LEAP in Weedsport.  This is the web based version of the circulation system and eventually will replace the older version completely.  All features are not fully functional but it works well for most general uses.  We will not train all volunteers in it at this point but if you are interested I will show you how it works.  It is much more intuitive than the version we have been using.</w:t>
      </w:r>
    </w:p>
    <w:p w:rsidR="009F6D43" w:rsidRPr="0011059D" w:rsidRDefault="009F6D43" w:rsidP="009F6D43">
      <w:pPr>
        <w:jc w:val="both"/>
        <w:rPr>
          <w:sz w:val="24"/>
          <w:szCs w:val="24"/>
        </w:rPr>
      </w:pPr>
      <w:r>
        <w:rPr>
          <w:b/>
          <w:sz w:val="24"/>
          <w:szCs w:val="24"/>
        </w:rPr>
        <w:t>September 30</w:t>
      </w:r>
      <w:r>
        <w:rPr>
          <w:sz w:val="24"/>
          <w:szCs w:val="24"/>
        </w:rPr>
        <w:t xml:space="preserve"> – We received a check for our final 10% of LLSA (State Funding) for $140 and a check from Senator Pam Helming for $2000.</w:t>
      </w:r>
    </w:p>
    <w:p w:rsidR="009F6D43" w:rsidRDefault="009F6D43" w:rsidP="009F6D43">
      <w:pPr>
        <w:spacing w:after="0"/>
        <w:jc w:val="both"/>
        <w:rPr>
          <w:sz w:val="24"/>
          <w:szCs w:val="24"/>
        </w:rPr>
      </w:pPr>
    </w:p>
    <w:p w:rsidR="009F6D43" w:rsidRDefault="009F6D43" w:rsidP="009F6D43">
      <w:pPr>
        <w:spacing w:after="0"/>
        <w:jc w:val="both"/>
        <w:rPr>
          <w:b/>
          <w:sz w:val="24"/>
          <w:szCs w:val="24"/>
        </w:rPr>
      </w:pPr>
      <w:r>
        <w:rPr>
          <w:b/>
          <w:sz w:val="24"/>
          <w:szCs w:val="24"/>
        </w:rPr>
        <w:t>Items to Discuss:</w:t>
      </w:r>
    </w:p>
    <w:p w:rsidR="009F6D43" w:rsidRDefault="009F6D43" w:rsidP="009F6D43">
      <w:pPr>
        <w:spacing w:after="0"/>
        <w:jc w:val="both"/>
        <w:rPr>
          <w:b/>
          <w:sz w:val="24"/>
          <w:szCs w:val="24"/>
        </w:rPr>
      </w:pPr>
    </w:p>
    <w:p w:rsidR="009F6D43" w:rsidRDefault="009F6D43" w:rsidP="009F6D43">
      <w:pPr>
        <w:spacing w:after="0"/>
        <w:jc w:val="both"/>
        <w:rPr>
          <w:sz w:val="24"/>
          <w:szCs w:val="24"/>
        </w:rPr>
      </w:pPr>
      <w:r>
        <w:rPr>
          <w:sz w:val="24"/>
          <w:szCs w:val="24"/>
        </w:rPr>
        <w:t>We need a new mouse for the circulation desk computer.  It very often double clicks when you don’t want it to and it is not functioning properly for highlighting information.</w:t>
      </w:r>
    </w:p>
    <w:p w:rsidR="009F6D43" w:rsidRDefault="009F6D43" w:rsidP="009F6D43">
      <w:pPr>
        <w:spacing w:after="0"/>
        <w:jc w:val="both"/>
        <w:rPr>
          <w:sz w:val="24"/>
          <w:szCs w:val="24"/>
        </w:rPr>
      </w:pPr>
    </w:p>
    <w:p w:rsidR="009F6D43" w:rsidRPr="007E617F" w:rsidRDefault="009F6D43" w:rsidP="009F6D43">
      <w:pPr>
        <w:spacing w:after="0"/>
        <w:jc w:val="both"/>
        <w:rPr>
          <w:sz w:val="24"/>
          <w:szCs w:val="24"/>
        </w:rPr>
      </w:pPr>
      <w:r>
        <w:rPr>
          <w:sz w:val="24"/>
          <w:szCs w:val="24"/>
        </w:rPr>
        <w:t>Lighting, wiring, carpeting, blinds</w:t>
      </w:r>
    </w:p>
    <w:p w:rsidR="009F6D43" w:rsidRPr="003F415F" w:rsidRDefault="009F6D43" w:rsidP="009F6D43">
      <w:pPr>
        <w:spacing w:after="0"/>
        <w:jc w:val="both"/>
        <w:rPr>
          <w:b/>
          <w:sz w:val="24"/>
          <w:szCs w:val="24"/>
        </w:rPr>
      </w:pPr>
    </w:p>
    <w:p w:rsidR="009F6D43" w:rsidRDefault="009F6D43" w:rsidP="009F6D43">
      <w:pPr>
        <w:jc w:val="both"/>
        <w:rPr>
          <w:b/>
          <w:sz w:val="24"/>
          <w:szCs w:val="24"/>
        </w:rPr>
      </w:pPr>
      <w:r>
        <w:rPr>
          <w:b/>
          <w:sz w:val="24"/>
          <w:szCs w:val="24"/>
        </w:rPr>
        <w:t>Upcoming:</w:t>
      </w:r>
    </w:p>
    <w:p w:rsidR="009F6D43" w:rsidRDefault="009F6D43" w:rsidP="009F6D43">
      <w:pPr>
        <w:jc w:val="both"/>
        <w:rPr>
          <w:sz w:val="24"/>
          <w:szCs w:val="24"/>
        </w:rPr>
      </w:pPr>
      <w:r>
        <w:rPr>
          <w:b/>
          <w:sz w:val="24"/>
          <w:szCs w:val="24"/>
        </w:rPr>
        <w:t>October 3</w:t>
      </w:r>
      <w:r>
        <w:rPr>
          <w:sz w:val="24"/>
          <w:szCs w:val="24"/>
        </w:rPr>
        <w:t xml:space="preserve"> – I am </w:t>
      </w:r>
      <w:r w:rsidR="008070B2">
        <w:rPr>
          <w:sz w:val="24"/>
          <w:szCs w:val="24"/>
        </w:rPr>
        <w:t xml:space="preserve">participating in </w:t>
      </w:r>
      <w:proofErr w:type="gramStart"/>
      <w:r w:rsidR="008070B2">
        <w:rPr>
          <w:sz w:val="24"/>
          <w:szCs w:val="24"/>
        </w:rPr>
        <w:t xml:space="preserve">a </w:t>
      </w:r>
      <w:r>
        <w:rPr>
          <w:sz w:val="24"/>
          <w:szCs w:val="24"/>
        </w:rPr>
        <w:t>webinar</w:t>
      </w:r>
      <w:proofErr w:type="gramEnd"/>
      <w:r>
        <w:rPr>
          <w:sz w:val="24"/>
          <w:szCs w:val="24"/>
        </w:rPr>
        <w:t xml:space="preserve"> training through FLLS to be able to participate in “Ask Us 24/7” (online librarian assistance).</w:t>
      </w:r>
    </w:p>
    <w:p w:rsidR="009F6D43" w:rsidRPr="007E617F" w:rsidRDefault="009F6D43" w:rsidP="009F6D43">
      <w:pPr>
        <w:jc w:val="both"/>
        <w:rPr>
          <w:sz w:val="24"/>
          <w:szCs w:val="24"/>
        </w:rPr>
      </w:pPr>
      <w:r>
        <w:rPr>
          <w:b/>
          <w:sz w:val="24"/>
          <w:szCs w:val="24"/>
        </w:rPr>
        <w:t>October 7</w:t>
      </w:r>
      <w:r>
        <w:rPr>
          <w:sz w:val="24"/>
          <w:szCs w:val="24"/>
        </w:rPr>
        <w:t xml:space="preserve"> – Sandy and I will be providing library information at the food pantry</w:t>
      </w:r>
    </w:p>
    <w:p w:rsidR="009F6D43" w:rsidRPr="00E346D6" w:rsidRDefault="009F6D43" w:rsidP="009F6D43">
      <w:pPr>
        <w:jc w:val="both"/>
        <w:rPr>
          <w:b/>
          <w:sz w:val="24"/>
          <w:szCs w:val="24"/>
        </w:rPr>
      </w:pPr>
      <w:r>
        <w:rPr>
          <w:b/>
          <w:sz w:val="24"/>
          <w:szCs w:val="24"/>
        </w:rPr>
        <w:t>October 13</w:t>
      </w:r>
      <w:r>
        <w:rPr>
          <w:sz w:val="24"/>
          <w:szCs w:val="24"/>
        </w:rPr>
        <w:t xml:space="preserve"> – FLLS Annual Meeting (Seneca Falls Country Club) – </w:t>
      </w:r>
      <w:r>
        <w:rPr>
          <w:b/>
          <w:sz w:val="24"/>
          <w:szCs w:val="24"/>
        </w:rPr>
        <w:t>Does anyone else want to go?</w:t>
      </w:r>
    </w:p>
    <w:p w:rsidR="00DB3FA0" w:rsidRDefault="00DB3FA0"/>
    <w:sectPr w:rsidR="00DB3FA0" w:rsidSect="00E75B2E">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0A74"/>
    <w:multiLevelType w:val="hybridMultilevel"/>
    <w:tmpl w:val="4B04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C1349"/>
    <w:multiLevelType w:val="hybridMultilevel"/>
    <w:tmpl w:val="369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A7AFC"/>
    <w:multiLevelType w:val="hybridMultilevel"/>
    <w:tmpl w:val="B67AFF0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33440E"/>
    <w:multiLevelType w:val="hybridMultilevel"/>
    <w:tmpl w:val="1134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9775F"/>
    <w:multiLevelType w:val="hybridMultilevel"/>
    <w:tmpl w:val="A016E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92C38"/>
    <w:multiLevelType w:val="hybridMultilevel"/>
    <w:tmpl w:val="437C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55262"/>
    <w:multiLevelType w:val="hybridMultilevel"/>
    <w:tmpl w:val="B274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9021B0"/>
    <w:multiLevelType w:val="hybridMultilevel"/>
    <w:tmpl w:val="3E56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0928CA"/>
    <w:multiLevelType w:val="hybridMultilevel"/>
    <w:tmpl w:val="1BAE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3C41BF"/>
    <w:multiLevelType w:val="hybridMultilevel"/>
    <w:tmpl w:val="E276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6A198F"/>
    <w:multiLevelType w:val="hybridMultilevel"/>
    <w:tmpl w:val="586450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7734EB0"/>
    <w:multiLevelType w:val="hybridMultilevel"/>
    <w:tmpl w:val="198A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772738"/>
    <w:multiLevelType w:val="hybridMultilevel"/>
    <w:tmpl w:val="EAB0E5AC"/>
    <w:lvl w:ilvl="0" w:tplc="CB32E43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CE5DE2"/>
    <w:multiLevelType w:val="hybridMultilevel"/>
    <w:tmpl w:val="2236CA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D62313F"/>
    <w:multiLevelType w:val="hybridMultilevel"/>
    <w:tmpl w:val="FD94A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C8715A"/>
    <w:multiLevelType w:val="hybridMultilevel"/>
    <w:tmpl w:val="DB9A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5B534B"/>
    <w:multiLevelType w:val="hybridMultilevel"/>
    <w:tmpl w:val="567E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5"/>
  </w:num>
  <w:num w:numId="5">
    <w:abstractNumId w:val="16"/>
  </w:num>
  <w:num w:numId="6">
    <w:abstractNumId w:val="10"/>
  </w:num>
  <w:num w:numId="7">
    <w:abstractNumId w:val="1"/>
  </w:num>
  <w:num w:numId="8">
    <w:abstractNumId w:val="2"/>
  </w:num>
  <w:num w:numId="9">
    <w:abstractNumId w:val="9"/>
  </w:num>
  <w:num w:numId="10">
    <w:abstractNumId w:val="3"/>
  </w:num>
  <w:num w:numId="11">
    <w:abstractNumId w:val="4"/>
  </w:num>
  <w:num w:numId="12">
    <w:abstractNumId w:val="0"/>
  </w:num>
  <w:num w:numId="13">
    <w:abstractNumId w:val="6"/>
  </w:num>
  <w:num w:numId="14">
    <w:abstractNumId w:val="13"/>
  </w:num>
  <w:num w:numId="15">
    <w:abstractNumId w:val="14"/>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FA0"/>
    <w:rsid w:val="00044C85"/>
    <w:rsid w:val="000A07A6"/>
    <w:rsid w:val="000B3116"/>
    <w:rsid w:val="000F4CFF"/>
    <w:rsid w:val="00204237"/>
    <w:rsid w:val="00213B92"/>
    <w:rsid w:val="002928C0"/>
    <w:rsid w:val="003529EA"/>
    <w:rsid w:val="004D152B"/>
    <w:rsid w:val="004D5C31"/>
    <w:rsid w:val="007330C6"/>
    <w:rsid w:val="008070B2"/>
    <w:rsid w:val="00891EB1"/>
    <w:rsid w:val="00914AC6"/>
    <w:rsid w:val="009F6D43"/>
    <w:rsid w:val="00A807BD"/>
    <w:rsid w:val="00A93234"/>
    <w:rsid w:val="00B860D1"/>
    <w:rsid w:val="00DA017D"/>
    <w:rsid w:val="00DB3FA0"/>
    <w:rsid w:val="00DD552A"/>
    <w:rsid w:val="00E113B9"/>
    <w:rsid w:val="00E1571D"/>
    <w:rsid w:val="00E75B2E"/>
    <w:rsid w:val="00EC04E5"/>
    <w:rsid w:val="00FE5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FA0"/>
    <w:pPr>
      <w:ind w:left="720"/>
      <w:contextualSpacing/>
    </w:pPr>
  </w:style>
  <w:style w:type="character" w:styleId="SubtleEmphasis">
    <w:name w:val="Subtle Emphasis"/>
    <w:basedOn w:val="DefaultParagraphFont"/>
    <w:uiPriority w:val="19"/>
    <w:qFormat/>
    <w:rsid w:val="00DB3FA0"/>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FA0"/>
    <w:pPr>
      <w:ind w:left="720"/>
      <w:contextualSpacing/>
    </w:pPr>
  </w:style>
  <w:style w:type="character" w:styleId="SubtleEmphasis">
    <w:name w:val="Subtle Emphasis"/>
    <w:basedOn w:val="DefaultParagraphFont"/>
    <w:uiPriority w:val="19"/>
    <w:qFormat/>
    <w:rsid w:val="00DB3FA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Staff</cp:lastModifiedBy>
  <cp:revision>2</cp:revision>
  <dcterms:created xsi:type="dcterms:W3CDTF">2017-11-13T21:11:00Z</dcterms:created>
  <dcterms:modified xsi:type="dcterms:W3CDTF">2017-11-13T21:11:00Z</dcterms:modified>
</cp:coreProperties>
</file>